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65B8" w14:textId="32EA4FA1" w:rsidR="00E42852" w:rsidRPr="005E4D08" w:rsidRDefault="00E42852" w:rsidP="005E4D08">
      <w:pPr>
        <w:spacing w:line="360" w:lineRule="auto"/>
        <w:jc w:val="right"/>
        <w:rPr>
          <w:sz w:val="25"/>
          <w:szCs w:val="25"/>
        </w:rPr>
      </w:pPr>
      <w:r w:rsidRPr="005E4D08">
        <w:rPr>
          <w:sz w:val="25"/>
          <w:szCs w:val="25"/>
          <w:bdr w:val="single" w:sz="4" w:space="0" w:color="auto"/>
        </w:rPr>
        <w:t>Allegato n. 1</w:t>
      </w:r>
      <w:r w:rsidR="008E3EDE">
        <w:rPr>
          <w:sz w:val="25"/>
          <w:szCs w:val="25"/>
          <w:bdr w:val="single" w:sz="4" w:space="0" w:color="auto"/>
        </w:rPr>
        <w:t>8</w:t>
      </w:r>
    </w:p>
    <w:p w14:paraId="5C0CB618" w14:textId="37BC22F2" w:rsidR="00F22764" w:rsidRPr="005E4D08" w:rsidRDefault="00067BA4" w:rsidP="005E4D08">
      <w:pPr>
        <w:spacing w:line="360" w:lineRule="auto"/>
        <w:rPr>
          <w:sz w:val="25"/>
          <w:szCs w:val="25"/>
        </w:rPr>
      </w:pPr>
      <w:r w:rsidRPr="005E4D08">
        <w:rPr>
          <w:sz w:val="25"/>
          <w:szCs w:val="25"/>
        </w:rPr>
        <w:t>Numero ___ di Repertorio</w:t>
      </w:r>
    </w:p>
    <w:p w14:paraId="7A1CD2D3" w14:textId="65467BEA" w:rsidR="00B8765B" w:rsidRPr="005E4D08" w:rsidRDefault="00807DD5" w:rsidP="005E4D08">
      <w:pPr>
        <w:spacing w:line="360" w:lineRule="auto"/>
        <w:jc w:val="center"/>
        <w:rPr>
          <w:sz w:val="25"/>
          <w:szCs w:val="25"/>
        </w:rPr>
      </w:pPr>
      <w:r w:rsidRPr="005E4D08">
        <w:rPr>
          <w:sz w:val="25"/>
          <w:szCs w:val="25"/>
        </w:rPr>
        <w:t>CONTRATTO DI CESSIONE DI QUOTE</w:t>
      </w:r>
    </w:p>
    <w:p w14:paraId="3ED0E5DC" w14:textId="77777777" w:rsidR="00807DD5" w:rsidRPr="005E4D08" w:rsidRDefault="00807DD5" w:rsidP="005E4D08">
      <w:pPr>
        <w:spacing w:line="360" w:lineRule="auto"/>
        <w:jc w:val="center"/>
        <w:rPr>
          <w:sz w:val="25"/>
          <w:szCs w:val="25"/>
        </w:rPr>
      </w:pPr>
      <w:r w:rsidRPr="005E4D08">
        <w:rPr>
          <w:sz w:val="25"/>
          <w:szCs w:val="25"/>
        </w:rPr>
        <w:t>di</w:t>
      </w:r>
    </w:p>
    <w:p w14:paraId="6F0EF07A" w14:textId="77777777" w:rsidR="00807DD5" w:rsidRPr="005E4D08" w:rsidRDefault="00807DD5" w:rsidP="005E4D08">
      <w:pPr>
        <w:spacing w:line="360" w:lineRule="auto"/>
        <w:jc w:val="center"/>
        <w:rPr>
          <w:sz w:val="25"/>
          <w:szCs w:val="25"/>
        </w:rPr>
      </w:pPr>
      <w:r w:rsidRPr="005E4D08">
        <w:rPr>
          <w:sz w:val="25"/>
          <w:szCs w:val="25"/>
        </w:rPr>
        <w:t>SOCIETA’ A RESPONSABILITA’ LIMITATA</w:t>
      </w:r>
    </w:p>
    <w:p w14:paraId="4B6AE0EF" w14:textId="6A1C1530" w:rsidR="00067BA4" w:rsidRPr="005E4D08" w:rsidRDefault="00067BA4" w:rsidP="005E4D08">
      <w:pPr>
        <w:spacing w:line="360" w:lineRule="auto"/>
        <w:rPr>
          <w:sz w:val="25"/>
          <w:szCs w:val="25"/>
        </w:rPr>
      </w:pPr>
      <w:r w:rsidRPr="005E4D08">
        <w:rPr>
          <w:sz w:val="25"/>
          <w:szCs w:val="25"/>
        </w:rPr>
        <w:t>L’anno ___ (____)</w:t>
      </w:r>
      <w:r w:rsidR="0049103E" w:rsidRPr="005E4D08">
        <w:rPr>
          <w:sz w:val="25"/>
          <w:szCs w:val="25"/>
        </w:rPr>
        <w:t xml:space="preserve">, </w:t>
      </w:r>
      <w:r w:rsidR="009B09CC" w:rsidRPr="005E4D08">
        <w:rPr>
          <w:sz w:val="25"/>
          <w:szCs w:val="25"/>
        </w:rPr>
        <w:t>questo</w:t>
      </w:r>
      <w:r w:rsidR="0049103E" w:rsidRPr="005E4D08">
        <w:rPr>
          <w:sz w:val="25"/>
          <w:szCs w:val="25"/>
        </w:rPr>
        <w:t xml:space="preserve"> giorno ___</w:t>
      </w:r>
      <w:r w:rsidR="0041283E" w:rsidRPr="005E4D08">
        <w:rPr>
          <w:sz w:val="25"/>
          <w:szCs w:val="25"/>
        </w:rPr>
        <w:t xml:space="preserve"> del mese di ___</w:t>
      </w:r>
      <w:r w:rsidR="009B09CC" w:rsidRPr="005E4D08">
        <w:rPr>
          <w:sz w:val="25"/>
          <w:szCs w:val="25"/>
        </w:rPr>
        <w:t xml:space="preserve"> </w:t>
      </w:r>
      <w:r w:rsidR="00624F74" w:rsidRPr="005E4D08">
        <w:rPr>
          <w:b/>
          <w:sz w:val="25"/>
          <w:szCs w:val="25"/>
        </w:rPr>
        <w:t>([●]/[●]/[●])</w:t>
      </w:r>
    </w:p>
    <w:p w14:paraId="2F80215B" w14:textId="20DC8C8B" w:rsidR="0041283E" w:rsidRPr="005E4D08" w:rsidRDefault="00624F74" w:rsidP="005E4D08">
      <w:pPr>
        <w:spacing w:line="360" w:lineRule="auto"/>
        <w:rPr>
          <w:sz w:val="25"/>
          <w:szCs w:val="25"/>
        </w:rPr>
      </w:pPr>
      <w:r w:rsidRPr="005E4D08">
        <w:rPr>
          <w:sz w:val="25"/>
          <w:szCs w:val="25"/>
        </w:rPr>
        <w:t>d</w:t>
      </w:r>
      <w:r w:rsidR="0041283E" w:rsidRPr="005E4D08">
        <w:rPr>
          <w:sz w:val="25"/>
          <w:szCs w:val="25"/>
        </w:rPr>
        <w:t xml:space="preserve">avanti a me, dott. ____, notaio iscritto al Collegio </w:t>
      </w:r>
      <w:r w:rsidR="003A7CB7" w:rsidRPr="005E4D08">
        <w:rPr>
          <w:sz w:val="25"/>
          <w:szCs w:val="25"/>
        </w:rPr>
        <w:t>Notarile di ____, con studio in _____, via ____, n. ___</w:t>
      </w:r>
    </w:p>
    <w:p w14:paraId="4808743B" w14:textId="5FED2E13" w:rsidR="00653CC5" w:rsidRPr="005E4D08" w:rsidRDefault="00653CC5" w:rsidP="005E4D08">
      <w:pPr>
        <w:spacing w:line="360" w:lineRule="auto"/>
        <w:rPr>
          <w:sz w:val="25"/>
          <w:szCs w:val="25"/>
        </w:rPr>
      </w:pPr>
      <w:r w:rsidRPr="005E4D08">
        <w:rPr>
          <w:sz w:val="25"/>
          <w:szCs w:val="25"/>
        </w:rPr>
        <w:t>sono comparsi</w:t>
      </w:r>
    </w:p>
    <w:p w14:paraId="441A72B5" w14:textId="250E1559" w:rsidR="000602B1" w:rsidRPr="005E4D08" w:rsidRDefault="00580582" w:rsidP="005E4D08">
      <w:pPr>
        <w:spacing w:line="360" w:lineRule="auto"/>
        <w:jc w:val="both"/>
        <w:rPr>
          <w:i/>
          <w:sz w:val="25"/>
          <w:szCs w:val="25"/>
        </w:rPr>
      </w:pPr>
      <w:r w:rsidRPr="005E4D08">
        <w:rPr>
          <w:sz w:val="25"/>
          <w:szCs w:val="25"/>
        </w:rPr>
        <w:t>___</w:t>
      </w:r>
      <w:r w:rsidR="00653CC5" w:rsidRPr="005E4D08">
        <w:rPr>
          <w:sz w:val="25"/>
          <w:szCs w:val="25"/>
        </w:rPr>
        <w:t xml:space="preserve"> nato a ___</w:t>
      </w:r>
      <w:r w:rsidRPr="005E4D08">
        <w:rPr>
          <w:sz w:val="25"/>
          <w:szCs w:val="25"/>
        </w:rPr>
        <w:t xml:space="preserve"> il ____, domiciliato per la carica presso la sede del soggetto rappresentato come di seguito indicato, </w:t>
      </w:r>
      <w:r w:rsidR="00EC6F7C" w:rsidRPr="005E4D08">
        <w:rPr>
          <w:sz w:val="25"/>
          <w:szCs w:val="25"/>
        </w:rPr>
        <w:t xml:space="preserve">titolare del documento di identità _________ _________ rilasciato da _____ in data __/__/____, </w:t>
      </w:r>
      <w:r w:rsidR="00402972" w:rsidRPr="005E4D08">
        <w:rPr>
          <w:sz w:val="25"/>
          <w:szCs w:val="25"/>
        </w:rPr>
        <w:t xml:space="preserve">che dichiara di intervenire al presente atto non in proprio ma quale ____ </w:t>
      </w:r>
      <w:r w:rsidR="00DF22B4" w:rsidRPr="005E4D08">
        <w:rPr>
          <w:sz w:val="25"/>
          <w:szCs w:val="25"/>
        </w:rPr>
        <w:t xml:space="preserve">(eventualmente: in forza di </w:t>
      </w:r>
      <w:r w:rsidR="00614029" w:rsidRPr="005E4D08">
        <w:rPr>
          <w:sz w:val="25"/>
          <w:szCs w:val="25"/>
        </w:rPr>
        <w:t>procura rilasciata con atto a rogito del notaio ____ in data __/__/____, n. ____ di repertorio e n. ___ di raccolta</w:t>
      </w:r>
      <w:r w:rsidR="00DF22B4" w:rsidRPr="005E4D08">
        <w:rPr>
          <w:sz w:val="25"/>
          <w:szCs w:val="25"/>
        </w:rPr>
        <w:t xml:space="preserve">) </w:t>
      </w:r>
      <w:r w:rsidR="00402972" w:rsidRPr="005E4D08">
        <w:rPr>
          <w:sz w:val="25"/>
          <w:szCs w:val="25"/>
        </w:rPr>
        <w:t xml:space="preserve">ed in rappresentanza di </w:t>
      </w:r>
    </w:p>
    <w:p w14:paraId="294ECBF9" w14:textId="637CAC98" w:rsidR="00EE3B64" w:rsidRPr="005E4D08" w:rsidRDefault="000602B1" w:rsidP="005E4D08">
      <w:pPr>
        <w:pStyle w:val="Titolo1"/>
        <w:spacing w:line="360" w:lineRule="auto"/>
        <w:rPr>
          <w:sz w:val="25"/>
          <w:szCs w:val="25"/>
        </w:rPr>
      </w:pPr>
      <w:r w:rsidRPr="005E4D08">
        <w:rPr>
          <w:b/>
          <w:sz w:val="25"/>
          <w:szCs w:val="25"/>
        </w:rPr>
        <w:t>l</w:t>
      </w:r>
      <w:r w:rsidR="00EE3B64" w:rsidRPr="005E4D08">
        <w:rPr>
          <w:b/>
          <w:sz w:val="25"/>
          <w:szCs w:val="25"/>
        </w:rPr>
        <w:t>’</w:t>
      </w:r>
      <w:r w:rsidR="00FE7BDF" w:rsidRPr="005E4D08">
        <w:rPr>
          <w:rStyle w:val="MSGENFONTSTYLENAMETEMPLATEROLENUMBERMSGENFONTSTYLENAMEBYROLETEXT2"/>
          <w:b/>
          <w:color w:val="000000"/>
          <w:sz w:val="25"/>
          <w:szCs w:val="25"/>
        </w:rPr>
        <w:t>Azienda U.L.S.S. n.3 Serenissima</w:t>
      </w:r>
      <w:r w:rsidR="00FE7BDF" w:rsidRPr="005E4D08">
        <w:rPr>
          <w:rStyle w:val="MSGENFONTSTYLENAMETEMPLATEROLENUMBERMSGENFONTSTYLENAMEBYROLETEXT2"/>
          <w:color w:val="000000"/>
          <w:sz w:val="25"/>
          <w:szCs w:val="25"/>
        </w:rPr>
        <w:t xml:space="preserve"> </w:t>
      </w:r>
      <w:r w:rsidR="00EE3B64" w:rsidRPr="005E4D08">
        <w:rPr>
          <w:sz w:val="25"/>
          <w:szCs w:val="25"/>
        </w:rPr>
        <w:t xml:space="preserve">– </w:t>
      </w:r>
      <w:r w:rsidR="00587737" w:rsidRPr="005E4D08">
        <w:rPr>
          <w:sz w:val="25"/>
          <w:szCs w:val="25"/>
        </w:rPr>
        <w:t>CF/PIVA 02798850273,</w:t>
      </w:r>
      <w:r w:rsidR="00EE3B64" w:rsidRPr="005E4D08">
        <w:rPr>
          <w:sz w:val="25"/>
          <w:szCs w:val="25"/>
        </w:rPr>
        <w:t xml:space="preserve"> con sede legale in </w:t>
      </w:r>
      <w:r w:rsidR="00FE7BDF" w:rsidRPr="005E4D08">
        <w:rPr>
          <w:sz w:val="25"/>
          <w:szCs w:val="25"/>
        </w:rPr>
        <w:t>Mestre</w:t>
      </w:r>
      <w:r w:rsidR="00332A49" w:rsidRPr="005E4D08">
        <w:rPr>
          <w:sz w:val="25"/>
          <w:szCs w:val="25"/>
        </w:rPr>
        <w:t xml:space="preserve"> (</w:t>
      </w:r>
      <w:r w:rsidR="00040D08" w:rsidRPr="005E4D08">
        <w:rPr>
          <w:sz w:val="25"/>
          <w:szCs w:val="25"/>
        </w:rPr>
        <w:t>Venezia</w:t>
      </w:r>
      <w:r w:rsidR="00332A49" w:rsidRPr="005E4D08">
        <w:rPr>
          <w:sz w:val="25"/>
          <w:szCs w:val="25"/>
        </w:rPr>
        <w:t>)</w:t>
      </w:r>
      <w:r w:rsidR="00FE7BDF" w:rsidRPr="005E4D08">
        <w:rPr>
          <w:sz w:val="25"/>
          <w:szCs w:val="25"/>
        </w:rPr>
        <w:t xml:space="preserve">, </w:t>
      </w:r>
      <w:r w:rsidR="00EE3B64" w:rsidRPr="005E4D08">
        <w:rPr>
          <w:sz w:val="25"/>
          <w:szCs w:val="25"/>
        </w:rPr>
        <w:t xml:space="preserve">Via </w:t>
      </w:r>
      <w:r w:rsidR="00FE7BDF" w:rsidRPr="005E4D08">
        <w:rPr>
          <w:sz w:val="25"/>
          <w:szCs w:val="25"/>
        </w:rPr>
        <w:t>don Federico Tosatto</w:t>
      </w:r>
      <w:r w:rsidR="00040D08" w:rsidRPr="005E4D08">
        <w:rPr>
          <w:sz w:val="25"/>
          <w:szCs w:val="25"/>
        </w:rPr>
        <w:t xml:space="preserve"> 147</w:t>
      </w:r>
      <w:r w:rsidR="007C4AB8" w:rsidRPr="005E4D08">
        <w:rPr>
          <w:sz w:val="25"/>
          <w:szCs w:val="25"/>
        </w:rPr>
        <w:t xml:space="preserve"> (</w:t>
      </w:r>
      <w:r w:rsidR="009B3523" w:rsidRPr="005E4D08">
        <w:rPr>
          <w:sz w:val="25"/>
          <w:szCs w:val="25"/>
        </w:rPr>
        <w:t>di seguito indicat</w:t>
      </w:r>
      <w:r w:rsidR="00D86D01" w:rsidRPr="005E4D08">
        <w:rPr>
          <w:sz w:val="25"/>
          <w:szCs w:val="25"/>
        </w:rPr>
        <w:t>a</w:t>
      </w:r>
      <w:r w:rsidR="009B3523" w:rsidRPr="005E4D08">
        <w:rPr>
          <w:sz w:val="25"/>
          <w:szCs w:val="25"/>
        </w:rPr>
        <w:t xml:space="preserve"> come </w:t>
      </w:r>
      <w:r w:rsidR="001435EC" w:rsidRPr="005E4D08">
        <w:rPr>
          <w:rStyle w:val="MSGENFONTSTYLENAMETEMPLATEROLENUMBERMSGENFONTSTYLENAMEBYROLETEXT2"/>
          <w:color w:val="000000"/>
          <w:sz w:val="25"/>
          <w:szCs w:val="25"/>
        </w:rPr>
        <w:t>“</w:t>
      </w:r>
      <w:r w:rsidR="001435EC" w:rsidRPr="005E4D08">
        <w:rPr>
          <w:rStyle w:val="MSGENFONTSTYLENAMETEMPLATEROLENUMBERMSGENFONTSTYLENAMEBYROLETEXT2"/>
          <w:b/>
          <w:color w:val="000000"/>
          <w:sz w:val="25"/>
          <w:szCs w:val="25"/>
        </w:rPr>
        <w:t>Azienda</w:t>
      </w:r>
      <w:r w:rsidR="001435EC" w:rsidRPr="005E4D08">
        <w:rPr>
          <w:rStyle w:val="MSGENFONTSTYLENAMETEMPLATEROLENUMBERMSGENFONTSTYLENAMEBYROLETEXT2"/>
          <w:color w:val="000000"/>
          <w:sz w:val="25"/>
          <w:szCs w:val="25"/>
        </w:rPr>
        <w:t>” o</w:t>
      </w:r>
      <w:r w:rsidR="001435EC" w:rsidRPr="005E4D08">
        <w:rPr>
          <w:sz w:val="25"/>
          <w:szCs w:val="25"/>
        </w:rPr>
        <w:t xml:space="preserve"> </w:t>
      </w:r>
      <w:r w:rsidR="009B3523" w:rsidRPr="005E4D08">
        <w:rPr>
          <w:sz w:val="25"/>
          <w:szCs w:val="25"/>
        </w:rPr>
        <w:t>“</w:t>
      </w:r>
      <w:r w:rsidR="009B3523" w:rsidRPr="005E4D08">
        <w:rPr>
          <w:b/>
          <w:sz w:val="25"/>
          <w:szCs w:val="25"/>
        </w:rPr>
        <w:t>Parte cedente</w:t>
      </w:r>
      <w:r w:rsidR="009B3523" w:rsidRPr="005E4D08">
        <w:rPr>
          <w:sz w:val="25"/>
          <w:szCs w:val="25"/>
        </w:rPr>
        <w:t>”</w:t>
      </w:r>
      <w:r w:rsidR="007C4AB8" w:rsidRPr="005E4D08">
        <w:rPr>
          <w:sz w:val="25"/>
          <w:szCs w:val="25"/>
        </w:rPr>
        <w:t>)</w:t>
      </w:r>
    </w:p>
    <w:p w14:paraId="7036FD25" w14:textId="089A5CF8" w:rsidR="00947C48" w:rsidRPr="005E4D08" w:rsidRDefault="00947C48" w:rsidP="005E4D08">
      <w:pPr>
        <w:spacing w:line="360" w:lineRule="auto"/>
        <w:jc w:val="center"/>
        <w:rPr>
          <w:sz w:val="25"/>
          <w:szCs w:val="25"/>
        </w:rPr>
      </w:pPr>
      <w:r w:rsidRPr="005E4D08">
        <w:rPr>
          <w:sz w:val="25"/>
          <w:szCs w:val="25"/>
        </w:rPr>
        <w:t>e</w:t>
      </w:r>
    </w:p>
    <w:p w14:paraId="6D60FD58" w14:textId="77777777" w:rsidR="00F4702D" w:rsidRPr="005E4D08" w:rsidRDefault="00F4702D" w:rsidP="005E4D08">
      <w:pPr>
        <w:spacing w:line="360" w:lineRule="auto"/>
        <w:jc w:val="both"/>
        <w:rPr>
          <w:i/>
          <w:sz w:val="25"/>
          <w:szCs w:val="25"/>
        </w:rPr>
      </w:pPr>
      <w:r w:rsidRPr="005E4D08">
        <w:rPr>
          <w:sz w:val="25"/>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60EB96C1" w14:textId="0A32E90D" w:rsidR="00EE3B64" w:rsidRPr="005E4D08" w:rsidRDefault="00EE3B64" w:rsidP="005E4D08">
      <w:pPr>
        <w:spacing w:line="360" w:lineRule="auto"/>
        <w:jc w:val="both"/>
        <w:rPr>
          <w:sz w:val="25"/>
          <w:szCs w:val="25"/>
        </w:rPr>
      </w:pPr>
      <w:r w:rsidRPr="005E4D08">
        <w:rPr>
          <w:sz w:val="25"/>
          <w:szCs w:val="25"/>
        </w:rPr>
        <w:t xml:space="preserve">_______, con sede a _______ in via _______, </w:t>
      </w:r>
      <w:r w:rsidR="00366AB2" w:rsidRPr="005E4D08">
        <w:rPr>
          <w:sz w:val="25"/>
          <w:szCs w:val="25"/>
        </w:rPr>
        <w:t xml:space="preserve">capitale sociale ____ </w:t>
      </w:r>
      <w:r w:rsidR="006C4015" w:rsidRPr="005E4D08">
        <w:rPr>
          <w:sz w:val="25"/>
          <w:szCs w:val="25"/>
        </w:rPr>
        <w:t xml:space="preserve">i.v., </w:t>
      </w:r>
      <w:r w:rsidRPr="005E4D08">
        <w:rPr>
          <w:sz w:val="25"/>
          <w:szCs w:val="25"/>
        </w:rPr>
        <w:t>iscritta al Registro Imprese di _______ al numero REA _______ con il codice fiscale _______,</w:t>
      </w:r>
      <w:r w:rsidR="009B3523" w:rsidRPr="005E4D08">
        <w:rPr>
          <w:sz w:val="25"/>
          <w:szCs w:val="25"/>
        </w:rPr>
        <w:t xml:space="preserve"> di seguito indicato come “</w:t>
      </w:r>
      <w:r w:rsidR="009B3523" w:rsidRPr="005E4D08">
        <w:rPr>
          <w:b/>
          <w:sz w:val="25"/>
          <w:szCs w:val="25"/>
        </w:rPr>
        <w:t>Parte acquirente</w:t>
      </w:r>
      <w:r w:rsidR="009B3523" w:rsidRPr="005E4D08">
        <w:rPr>
          <w:sz w:val="25"/>
          <w:szCs w:val="25"/>
        </w:rPr>
        <w:t>”</w:t>
      </w:r>
      <w:r w:rsidR="00D42975" w:rsidRPr="005E4D08">
        <w:rPr>
          <w:sz w:val="25"/>
          <w:szCs w:val="25"/>
        </w:rPr>
        <w:t xml:space="preserve"> o “</w:t>
      </w:r>
      <w:r w:rsidR="00D42975" w:rsidRPr="005E4D08">
        <w:rPr>
          <w:b/>
          <w:sz w:val="25"/>
          <w:szCs w:val="25"/>
        </w:rPr>
        <w:t>Acquirente</w:t>
      </w:r>
      <w:r w:rsidR="00D42975" w:rsidRPr="005E4D08">
        <w:rPr>
          <w:sz w:val="25"/>
          <w:szCs w:val="25"/>
        </w:rPr>
        <w:t>”</w:t>
      </w:r>
    </w:p>
    <w:p w14:paraId="36E1F1E0" w14:textId="23C66B05" w:rsidR="003945CF" w:rsidRPr="005E4D08" w:rsidRDefault="003945CF" w:rsidP="005E4D08">
      <w:pPr>
        <w:spacing w:line="360" w:lineRule="auto"/>
        <w:jc w:val="both"/>
        <w:rPr>
          <w:bCs/>
          <w:sz w:val="25"/>
          <w:szCs w:val="25"/>
        </w:rPr>
      </w:pPr>
      <w:r w:rsidRPr="005E4D08">
        <w:rPr>
          <w:bCs/>
          <w:sz w:val="25"/>
          <w:szCs w:val="25"/>
        </w:rPr>
        <w:t>i comparenti, della cui identità personale io Notaio sono certo</w:t>
      </w:r>
    </w:p>
    <w:p w14:paraId="0E046208" w14:textId="7FB23FB8" w:rsidR="003945CF" w:rsidRPr="005E4D08" w:rsidRDefault="003945CF" w:rsidP="005E4D08">
      <w:pPr>
        <w:spacing w:line="360" w:lineRule="auto"/>
        <w:jc w:val="both"/>
        <w:rPr>
          <w:b/>
          <w:bCs/>
          <w:sz w:val="25"/>
          <w:szCs w:val="25"/>
          <w:u w:val="single"/>
        </w:rPr>
      </w:pPr>
      <w:r w:rsidRPr="005E4D08">
        <w:rPr>
          <w:b/>
          <w:bCs/>
          <w:sz w:val="25"/>
          <w:szCs w:val="25"/>
          <w:u w:val="single"/>
        </w:rPr>
        <w:t>dopo avere premesso che</w:t>
      </w:r>
    </w:p>
    <w:p w14:paraId="4171F162" w14:textId="6FFDCA54" w:rsidR="003D12FE" w:rsidRPr="005E4D08" w:rsidRDefault="007B1A58" w:rsidP="005E4D08">
      <w:pPr>
        <w:numPr>
          <w:ilvl w:val="0"/>
          <w:numId w:val="12"/>
        </w:numPr>
        <w:spacing w:line="360" w:lineRule="auto"/>
        <w:jc w:val="both"/>
        <w:rPr>
          <w:color w:val="000000"/>
          <w:sz w:val="25"/>
          <w:szCs w:val="25"/>
          <w:shd w:val="clear" w:color="auto" w:fill="FFFFFF"/>
        </w:rPr>
      </w:pPr>
      <w:r w:rsidRPr="005E4D08">
        <w:rPr>
          <w:color w:val="000000"/>
          <w:sz w:val="25"/>
          <w:szCs w:val="25"/>
          <w:shd w:val="clear" w:color="auto" w:fill="FFFFFF"/>
        </w:rPr>
        <w:t xml:space="preserve">è corrente in Cavarzere (VE), via Nazario Sauro n. 32,  la società a responsabilità limitata </w:t>
      </w:r>
      <w:r w:rsidRPr="005E4D08">
        <w:rPr>
          <w:b/>
          <w:color w:val="000000"/>
          <w:sz w:val="25"/>
          <w:szCs w:val="25"/>
          <w:shd w:val="clear" w:color="auto" w:fill="FFFFFF"/>
        </w:rPr>
        <w:t>CITTADELLA SOCIO-SANITARIA DI CAVARZERE SRL</w:t>
      </w:r>
      <w:r w:rsidR="00523CD9" w:rsidRPr="005E4D08">
        <w:rPr>
          <w:color w:val="000000"/>
          <w:sz w:val="25"/>
          <w:szCs w:val="25"/>
          <w:shd w:val="clear" w:color="auto" w:fill="FFFFFF"/>
        </w:rPr>
        <w:t xml:space="preserve"> (di seguito anche “</w:t>
      </w:r>
      <w:r w:rsidR="00523CD9" w:rsidRPr="005E4D08">
        <w:rPr>
          <w:b/>
          <w:color w:val="000000"/>
          <w:sz w:val="25"/>
          <w:szCs w:val="25"/>
          <w:shd w:val="clear" w:color="auto" w:fill="FFFFFF"/>
        </w:rPr>
        <w:t>Società</w:t>
      </w:r>
      <w:r w:rsidR="00523CD9" w:rsidRPr="005E4D08">
        <w:rPr>
          <w:color w:val="000000"/>
          <w:sz w:val="25"/>
          <w:szCs w:val="25"/>
          <w:shd w:val="clear" w:color="auto" w:fill="FFFFFF"/>
        </w:rPr>
        <w:t>”)</w:t>
      </w:r>
      <w:r w:rsidR="00161A40" w:rsidRPr="005E4D08">
        <w:rPr>
          <w:color w:val="000000"/>
          <w:sz w:val="25"/>
          <w:szCs w:val="25"/>
          <w:shd w:val="clear" w:color="auto" w:fill="FFFFFF"/>
        </w:rPr>
        <w:t>, capitale sociale euro 25.000 i.v., numero di iscrizione al Registro delle Imprese di Venezia e codice fiscale 035</w:t>
      </w:r>
      <w:r w:rsidR="00765B13" w:rsidRPr="005E4D08">
        <w:rPr>
          <w:color w:val="000000"/>
          <w:sz w:val="25"/>
          <w:szCs w:val="25"/>
          <w:shd w:val="clear" w:color="auto" w:fill="FFFFFF"/>
        </w:rPr>
        <w:t xml:space="preserve">72880270, numero REA VE-320353, indirizzo PEC: </w:t>
      </w:r>
      <w:hyperlink r:id="rId9" w:history="1">
        <w:r w:rsidR="00515050" w:rsidRPr="005E4D08">
          <w:rPr>
            <w:rStyle w:val="Collegamentoipertestuale"/>
            <w:sz w:val="25"/>
            <w:szCs w:val="25"/>
            <w:shd w:val="clear" w:color="auto" w:fill="FFFFFF"/>
          </w:rPr>
          <w:t>cittadellasociosanitaria@cgn.legalmail.it</w:t>
        </w:r>
      </w:hyperlink>
      <w:r w:rsidR="00765B13" w:rsidRPr="005E4D08">
        <w:rPr>
          <w:color w:val="000000"/>
          <w:sz w:val="25"/>
          <w:szCs w:val="25"/>
          <w:shd w:val="clear" w:color="auto" w:fill="FFFFFF"/>
        </w:rPr>
        <w:t>;</w:t>
      </w:r>
    </w:p>
    <w:p w14:paraId="112DD447" w14:textId="6B9291DA" w:rsidR="00515050" w:rsidRPr="005E4D08" w:rsidRDefault="00515050" w:rsidP="005E4D08">
      <w:pPr>
        <w:numPr>
          <w:ilvl w:val="0"/>
          <w:numId w:val="12"/>
        </w:numPr>
        <w:spacing w:line="360" w:lineRule="auto"/>
        <w:jc w:val="both"/>
        <w:rPr>
          <w:color w:val="000000"/>
          <w:sz w:val="25"/>
          <w:szCs w:val="25"/>
          <w:shd w:val="clear" w:color="auto" w:fill="FFFFFF"/>
        </w:rPr>
      </w:pPr>
      <w:r w:rsidRPr="005E4D08">
        <w:rPr>
          <w:color w:val="000000"/>
          <w:sz w:val="25"/>
          <w:szCs w:val="25"/>
          <w:shd w:val="clear" w:color="auto" w:fill="FFFFFF"/>
        </w:rPr>
        <w:lastRenderedPageBreak/>
        <w:t>il capitale sociale di Euro 25.000</w:t>
      </w:r>
      <w:r w:rsidR="00E62569" w:rsidRPr="005E4D08">
        <w:rPr>
          <w:color w:val="000000"/>
          <w:sz w:val="25"/>
          <w:szCs w:val="25"/>
          <w:shd w:val="clear" w:color="auto" w:fill="FFFFFF"/>
        </w:rPr>
        <w:t xml:space="preserve">,00 </w:t>
      </w:r>
      <w:r w:rsidRPr="005E4D08">
        <w:rPr>
          <w:color w:val="000000"/>
          <w:sz w:val="25"/>
          <w:szCs w:val="25"/>
          <w:shd w:val="clear" w:color="auto" w:fill="FFFFFF"/>
        </w:rPr>
        <w:t>della Società</w:t>
      </w:r>
      <w:r w:rsidR="00E62569" w:rsidRPr="005E4D08">
        <w:rPr>
          <w:color w:val="000000"/>
          <w:sz w:val="25"/>
          <w:szCs w:val="25"/>
          <w:shd w:val="clear" w:color="auto" w:fill="FFFFFF"/>
        </w:rPr>
        <w:t xml:space="preserve"> spetta interamente all’Azienda;</w:t>
      </w:r>
    </w:p>
    <w:p w14:paraId="467149AF" w14:textId="2EC2720A" w:rsidR="00EF59E8" w:rsidRPr="005E4D08" w:rsidRDefault="00EF59E8" w:rsidP="005E4D08">
      <w:pPr>
        <w:numPr>
          <w:ilvl w:val="0"/>
          <w:numId w:val="12"/>
        </w:numPr>
        <w:spacing w:line="360" w:lineRule="auto"/>
        <w:jc w:val="both"/>
        <w:rPr>
          <w:color w:val="000000"/>
          <w:sz w:val="25"/>
          <w:szCs w:val="25"/>
          <w:shd w:val="clear" w:color="auto" w:fill="FFFFFF"/>
        </w:rPr>
      </w:pPr>
      <w:r w:rsidRPr="005E4D08">
        <w:rPr>
          <w:sz w:val="25"/>
          <w:szCs w:val="25"/>
        </w:rPr>
        <w:t>ai fini di quanto previsto nel presente atto per “</w:t>
      </w:r>
      <w:r w:rsidRPr="005E4D08">
        <w:rPr>
          <w:b/>
          <w:sz w:val="25"/>
          <w:szCs w:val="25"/>
        </w:rPr>
        <w:t>Bando</w:t>
      </w:r>
      <w:r w:rsidRPr="005E4D08">
        <w:rPr>
          <w:sz w:val="25"/>
          <w:szCs w:val="25"/>
        </w:rPr>
        <w:t>” o “A</w:t>
      </w:r>
      <w:r w:rsidRPr="005E4D08">
        <w:rPr>
          <w:b/>
          <w:sz w:val="25"/>
          <w:szCs w:val="25"/>
        </w:rPr>
        <w:t>vviso</w:t>
      </w:r>
      <w:r w:rsidRPr="005E4D08">
        <w:rPr>
          <w:sz w:val="25"/>
          <w:szCs w:val="25"/>
        </w:rPr>
        <w:t>” si intende il bando pubblico pubblicato dall’Azienda</w:t>
      </w:r>
      <w:r w:rsidR="00C54920" w:rsidRPr="005E4D08">
        <w:rPr>
          <w:sz w:val="25"/>
          <w:szCs w:val="25"/>
        </w:rPr>
        <w:t xml:space="preserve"> in data [●]/[●]/[●]</w:t>
      </w:r>
      <w:r w:rsidRPr="005E4D08">
        <w:rPr>
          <w:sz w:val="25"/>
          <w:szCs w:val="25"/>
        </w:rPr>
        <w:t xml:space="preserve"> “</w:t>
      </w:r>
      <w:r w:rsidRPr="005E4D08">
        <w:rPr>
          <w:i/>
          <w:sz w:val="25"/>
          <w:szCs w:val="25"/>
        </w:rPr>
        <w:t xml:space="preserve">per l’alienazione, da parte dell’Azienda U.L.S.S. n. 3 Serenissima, dell’intera partecipazione societaria della società Cittadella Socio-Sanitaria di Cavarzere s.r.l. nonché per l’alienazione di immobili, in Cavarzere (VE), dell’Azienda U.L.S.S. n. 3 Serenissima </w:t>
      </w:r>
      <w:r w:rsidR="00E41EB8">
        <w:rPr>
          <w:i/>
          <w:sz w:val="25"/>
          <w:szCs w:val="25"/>
        </w:rPr>
        <w:t>anche con vincolo di destinazione d’uso sanitario</w:t>
      </w:r>
      <w:r w:rsidRPr="005E4D08">
        <w:rPr>
          <w:sz w:val="25"/>
          <w:szCs w:val="25"/>
        </w:rPr>
        <w:t>”;</w:t>
      </w:r>
    </w:p>
    <w:p w14:paraId="72E52927" w14:textId="7FFA9180" w:rsidR="00C54920" w:rsidRPr="005E4D08" w:rsidRDefault="00C54920" w:rsidP="005E4D08">
      <w:pPr>
        <w:pStyle w:val="Paragrafoelenco"/>
        <w:numPr>
          <w:ilvl w:val="0"/>
          <w:numId w:val="12"/>
        </w:numPr>
        <w:spacing w:line="360" w:lineRule="auto"/>
        <w:contextualSpacing w:val="0"/>
        <w:jc w:val="both"/>
        <w:rPr>
          <w:color w:val="000000"/>
          <w:sz w:val="25"/>
          <w:szCs w:val="25"/>
          <w:shd w:val="clear" w:color="auto" w:fill="FFFFFF"/>
        </w:rPr>
      </w:pPr>
      <w:r w:rsidRPr="005E4D08">
        <w:rPr>
          <w:sz w:val="25"/>
          <w:szCs w:val="25"/>
        </w:rPr>
        <w:t xml:space="preserve">con </w:t>
      </w:r>
      <w:r w:rsidR="0030208C" w:rsidRPr="005E4D08">
        <w:rPr>
          <w:sz w:val="25"/>
          <w:szCs w:val="25"/>
        </w:rPr>
        <w:t xml:space="preserve">il </w:t>
      </w:r>
      <w:r w:rsidRPr="005E4D08">
        <w:rPr>
          <w:sz w:val="25"/>
          <w:szCs w:val="25"/>
        </w:rPr>
        <w:t xml:space="preserve">Bando l’Azienda ha indetto procedura ad evidenza pubblica finalizzata ad individuare il contraente cui alienare l’intera partecipazione societaria della </w:t>
      </w:r>
      <w:r w:rsidR="00523CD9" w:rsidRPr="005E4D08">
        <w:rPr>
          <w:sz w:val="25"/>
          <w:szCs w:val="25"/>
        </w:rPr>
        <w:t>S</w:t>
      </w:r>
      <w:r w:rsidRPr="005E4D08">
        <w:rPr>
          <w:sz w:val="25"/>
          <w:szCs w:val="25"/>
        </w:rPr>
        <w:t>ocietà;</w:t>
      </w:r>
    </w:p>
    <w:p w14:paraId="4037A56F" w14:textId="1A2CEBF0" w:rsidR="000D524D" w:rsidRPr="005E4D08" w:rsidRDefault="000D524D" w:rsidP="005E4D08">
      <w:pPr>
        <w:pStyle w:val="Paragrafoelenco"/>
        <w:numPr>
          <w:ilvl w:val="0"/>
          <w:numId w:val="12"/>
        </w:numPr>
        <w:spacing w:line="360" w:lineRule="auto"/>
        <w:contextualSpacing w:val="0"/>
        <w:jc w:val="both"/>
        <w:rPr>
          <w:rStyle w:val="MSGENFONTSTYLENAMETEMPLATEROLENUMBERMSGENFONTSTYLENAMEBYROLETEXT2"/>
          <w:strike/>
          <w:color w:val="000000"/>
          <w:sz w:val="25"/>
          <w:szCs w:val="25"/>
        </w:rPr>
      </w:pPr>
      <w:r w:rsidRPr="005E4D08">
        <w:rPr>
          <w:rStyle w:val="MSGENFONTSTYLENAMETEMPLATEROLENUMBERMSGENFONTSTYLENAMEBYROLETEXT2"/>
          <w:color w:val="000000"/>
          <w:sz w:val="25"/>
          <w:szCs w:val="25"/>
        </w:rPr>
        <w:t>all’atto della pubblicazione del</w:t>
      </w:r>
      <w:r w:rsidR="001A2775" w:rsidRPr="005E4D08">
        <w:rPr>
          <w:rStyle w:val="MSGENFONTSTYLENAMETEMPLATEROLENUMBERMSGENFONTSTYLENAMEBYROLETEXT2"/>
          <w:color w:val="000000"/>
          <w:sz w:val="25"/>
          <w:szCs w:val="25"/>
        </w:rPr>
        <w:t xml:space="preserve"> su indicato</w:t>
      </w:r>
      <w:r w:rsidRPr="005E4D08">
        <w:rPr>
          <w:rStyle w:val="MSGENFONTSTYLENAMETEMPLATEROLENUMBERMSGENFONTSTYLENAMEBYROLETEXT2"/>
          <w:color w:val="000000"/>
          <w:sz w:val="25"/>
          <w:szCs w:val="25"/>
        </w:rPr>
        <w:t xml:space="preserve"> Bando</w:t>
      </w:r>
      <w:r w:rsidR="00940241" w:rsidRPr="005E4D08">
        <w:rPr>
          <w:rStyle w:val="MSGENFONTSTYLENAMETEMPLATEROLENUMBERMSGENFONTSTYLENAMEBYROLETEXT2"/>
          <w:color w:val="000000"/>
          <w:sz w:val="25"/>
          <w:szCs w:val="25"/>
        </w:rPr>
        <w:t xml:space="preserve"> </w:t>
      </w:r>
      <w:r w:rsidRPr="005E4D08">
        <w:rPr>
          <w:rStyle w:val="MSGENFONTSTYLENAMETEMPLATEROLENUMBERMSGENFONTSTYLENAMEBYROLETEXT2"/>
          <w:color w:val="000000"/>
          <w:sz w:val="25"/>
          <w:szCs w:val="25"/>
        </w:rPr>
        <w:t>il capitale sociale risulta</w:t>
      </w:r>
      <w:r w:rsidR="001A2775" w:rsidRPr="005E4D08">
        <w:rPr>
          <w:rStyle w:val="MSGENFONTSTYLENAMETEMPLATEROLENUMBERMSGENFONTSTYLENAMEBYROLETEXT2"/>
          <w:color w:val="000000"/>
          <w:sz w:val="25"/>
          <w:szCs w:val="25"/>
        </w:rPr>
        <w:t>va</w:t>
      </w:r>
      <w:r w:rsidRPr="005E4D08">
        <w:rPr>
          <w:rStyle w:val="MSGENFONTSTYLENAMETEMPLATEROLENUMBERMSGENFONTSTYLENAMEBYROLETEXT2"/>
          <w:color w:val="000000"/>
          <w:sz w:val="25"/>
          <w:szCs w:val="25"/>
        </w:rPr>
        <w:t xml:space="preserve"> detenuto</w:t>
      </w:r>
      <w:r w:rsidR="001F37B0" w:rsidRPr="005E4D08">
        <w:rPr>
          <w:rStyle w:val="MSGENFONTSTYLENAMETEMPLATEROLENUMBERMSGENFONTSTYLENAMEBYROLETEXT2"/>
          <w:color w:val="000000"/>
          <w:sz w:val="25"/>
          <w:szCs w:val="25"/>
        </w:rPr>
        <w:t xml:space="preserve"> interamente dall’Azienda</w:t>
      </w:r>
      <w:r w:rsidR="0030208C" w:rsidRPr="005E4D08">
        <w:rPr>
          <w:rStyle w:val="MSGENFONTSTYLENAMETEMPLATEROLENUMBERMSGENFONTSTYLENAMEBYROLETEXT2"/>
          <w:color w:val="000000"/>
          <w:sz w:val="25"/>
          <w:szCs w:val="25"/>
        </w:rPr>
        <w:t xml:space="preserve">: </w:t>
      </w:r>
    </w:p>
    <w:p w14:paraId="69000619" w14:textId="00050A9B" w:rsidR="001F37B0" w:rsidRPr="005E4D08" w:rsidRDefault="001F37B0" w:rsidP="005E4D08">
      <w:pPr>
        <w:pStyle w:val="Paragrafoelenco"/>
        <w:numPr>
          <w:ilvl w:val="0"/>
          <w:numId w:val="12"/>
        </w:numPr>
        <w:tabs>
          <w:tab w:val="num" w:pos="644"/>
        </w:tabs>
        <w:spacing w:line="360" w:lineRule="auto"/>
        <w:contextualSpacing w:val="0"/>
        <w:jc w:val="both"/>
        <w:rPr>
          <w:sz w:val="25"/>
          <w:szCs w:val="25"/>
        </w:rPr>
      </w:pPr>
      <w:r w:rsidRPr="005E4D08">
        <w:rPr>
          <w:sz w:val="25"/>
          <w:szCs w:val="25"/>
        </w:rPr>
        <w:t xml:space="preserve">in particolare, </w:t>
      </w:r>
      <w:r w:rsidR="00E137FD" w:rsidRPr="005E4D08">
        <w:rPr>
          <w:sz w:val="25"/>
          <w:szCs w:val="25"/>
        </w:rPr>
        <w:t>in attuazione dell’articolo 2 (“Disposizioni in ordine alla sperimentazione gestionale di Cavarzere”) della legge regionale Veneto 22 ottobre 2014, n.33, come modificato dall’art. 33, legge regionale n. 45 del 29.12.2017, l’Azienda ha provveduto in data 12 ottobre 2018 ad acquistare tutte le quote del capitale sociale della Società, ponendo per tal modo termine alla compartecipazione mista nel capitale sociale (capitale pubblico e privato) della società (e conseguentemente facendo venire meno gestione mista pubblico/privata) alla base del progetto di sperimentazione gestionale</w:t>
      </w:r>
      <w:r w:rsidR="0058134E" w:rsidRPr="005E4D08">
        <w:rPr>
          <w:sz w:val="25"/>
          <w:szCs w:val="25"/>
        </w:rPr>
        <w:t xml:space="preserve"> per l’attuazione del quale la Società era stata costituita;</w:t>
      </w:r>
    </w:p>
    <w:p w14:paraId="0FB090EF" w14:textId="3655EBDE" w:rsidR="009156BF" w:rsidRPr="005E4D08" w:rsidRDefault="00FC2B7C" w:rsidP="005E4D08">
      <w:pPr>
        <w:pStyle w:val="Paragrafoelenco"/>
        <w:numPr>
          <w:ilvl w:val="0"/>
          <w:numId w:val="12"/>
        </w:numPr>
        <w:tabs>
          <w:tab w:val="num" w:pos="644"/>
        </w:tabs>
        <w:spacing w:line="360" w:lineRule="auto"/>
        <w:contextualSpacing w:val="0"/>
        <w:jc w:val="both"/>
        <w:rPr>
          <w:sz w:val="25"/>
          <w:szCs w:val="25"/>
        </w:rPr>
      </w:pPr>
      <w:r w:rsidRPr="005E4D08">
        <w:rPr>
          <w:sz w:val="25"/>
          <w:szCs w:val="25"/>
        </w:rPr>
        <w:t>c</w:t>
      </w:r>
      <w:r w:rsidR="009156BF" w:rsidRPr="005E4D08">
        <w:rPr>
          <w:sz w:val="25"/>
          <w:szCs w:val="25"/>
        </w:rPr>
        <w:t>on atto deliberativo [●], l’A.U.L.S.S</w:t>
      </w:r>
      <w:r w:rsidR="00662456" w:rsidRPr="005E4D08">
        <w:rPr>
          <w:sz w:val="25"/>
          <w:szCs w:val="25"/>
        </w:rPr>
        <w:t>.</w:t>
      </w:r>
      <w:r w:rsidR="009156BF" w:rsidRPr="005E4D08">
        <w:rPr>
          <w:sz w:val="25"/>
          <w:szCs w:val="25"/>
        </w:rPr>
        <w:t xml:space="preserve"> n.3 Serenissima ha disposto l’alienazione </w:t>
      </w:r>
      <w:r w:rsidR="00040D08" w:rsidRPr="005E4D08">
        <w:rPr>
          <w:sz w:val="25"/>
          <w:szCs w:val="25"/>
        </w:rPr>
        <w:t>dell’intera partecipazione</w:t>
      </w:r>
      <w:r w:rsidR="009156BF" w:rsidRPr="005E4D08">
        <w:rPr>
          <w:sz w:val="25"/>
          <w:szCs w:val="25"/>
        </w:rPr>
        <w:t xml:space="preserve"> </w:t>
      </w:r>
      <w:r w:rsidRPr="005E4D08">
        <w:rPr>
          <w:sz w:val="25"/>
          <w:szCs w:val="25"/>
        </w:rPr>
        <w:t>di cui sopra</w:t>
      </w:r>
      <w:r w:rsidR="009156BF" w:rsidRPr="005E4D08">
        <w:rPr>
          <w:sz w:val="25"/>
          <w:szCs w:val="25"/>
        </w:rPr>
        <w:t xml:space="preserve"> a [●] (di seguito chiamata anche “</w:t>
      </w:r>
      <w:r w:rsidR="009156BF" w:rsidRPr="005E4D08">
        <w:rPr>
          <w:b/>
          <w:sz w:val="25"/>
          <w:szCs w:val="25"/>
        </w:rPr>
        <w:t>Acquirente</w:t>
      </w:r>
      <w:r w:rsidR="009156BF" w:rsidRPr="005E4D08">
        <w:rPr>
          <w:sz w:val="25"/>
          <w:szCs w:val="25"/>
        </w:rPr>
        <w:t>”);</w:t>
      </w:r>
    </w:p>
    <w:p w14:paraId="704863D4" w14:textId="77777777" w:rsidR="00EE3B64" w:rsidRPr="005E4D08" w:rsidRDefault="00EE3B64" w:rsidP="005E4D08">
      <w:pPr>
        <w:spacing w:line="360" w:lineRule="auto"/>
        <w:jc w:val="center"/>
        <w:rPr>
          <w:b/>
          <w:bCs/>
          <w:sz w:val="25"/>
          <w:szCs w:val="25"/>
          <w:u w:val="single"/>
        </w:rPr>
      </w:pPr>
      <w:r w:rsidRPr="005E4D08">
        <w:rPr>
          <w:b/>
          <w:bCs/>
          <w:sz w:val="25"/>
          <w:szCs w:val="25"/>
          <w:u w:val="single"/>
        </w:rPr>
        <w:t>SI CONVIENE E SI STIPULA QUANTO SEGUE:</w:t>
      </w:r>
    </w:p>
    <w:p w14:paraId="16A6008B" w14:textId="77777777" w:rsidR="00EE3B64" w:rsidRPr="005E4D08" w:rsidRDefault="003D12E0" w:rsidP="005E4D08">
      <w:pPr>
        <w:spacing w:line="360" w:lineRule="auto"/>
        <w:jc w:val="both"/>
        <w:rPr>
          <w:b/>
          <w:sz w:val="25"/>
          <w:szCs w:val="25"/>
        </w:rPr>
      </w:pPr>
      <w:r w:rsidRPr="005E4D08">
        <w:rPr>
          <w:b/>
          <w:sz w:val="25"/>
          <w:szCs w:val="25"/>
        </w:rPr>
        <w:t>Art. 1 – Oggetto del contratto.</w:t>
      </w:r>
    </w:p>
    <w:p w14:paraId="64278C60" w14:textId="7CBF88DB" w:rsidR="003C34BB" w:rsidRPr="005E4D08" w:rsidRDefault="003D12E0" w:rsidP="005E4D08">
      <w:pPr>
        <w:spacing w:line="360" w:lineRule="auto"/>
        <w:jc w:val="both"/>
        <w:rPr>
          <w:sz w:val="25"/>
          <w:szCs w:val="25"/>
        </w:rPr>
      </w:pPr>
      <w:r w:rsidRPr="005E4D08">
        <w:rPr>
          <w:b/>
          <w:sz w:val="25"/>
          <w:szCs w:val="25"/>
        </w:rPr>
        <w:t xml:space="preserve">1.1. </w:t>
      </w:r>
      <w:r w:rsidR="003C34BB" w:rsidRPr="005E4D08">
        <w:rPr>
          <w:sz w:val="25"/>
          <w:szCs w:val="25"/>
        </w:rPr>
        <w:t>L’Azienda Ulss 3 Serenissima</w:t>
      </w:r>
      <w:r w:rsidR="00A85471" w:rsidRPr="005E4D08">
        <w:rPr>
          <w:sz w:val="25"/>
          <w:szCs w:val="25"/>
        </w:rPr>
        <w:t>, come sopra rappresentat</w:t>
      </w:r>
      <w:r w:rsidR="00B747F0">
        <w:rPr>
          <w:sz w:val="25"/>
          <w:szCs w:val="25"/>
        </w:rPr>
        <w:t>a</w:t>
      </w:r>
      <w:r w:rsidR="00A85471" w:rsidRPr="005E4D08">
        <w:rPr>
          <w:sz w:val="25"/>
          <w:szCs w:val="25"/>
        </w:rPr>
        <w:t>,</w:t>
      </w:r>
      <w:r w:rsidR="003C34BB" w:rsidRPr="005E4D08">
        <w:rPr>
          <w:sz w:val="25"/>
          <w:szCs w:val="25"/>
        </w:rPr>
        <w:t xml:space="preserve"> cede e </w:t>
      </w:r>
      <w:r w:rsidR="00A85471" w:rsidRPr="005E4D08">
        <w:rPr>
          <w:sz w:val="25"/>
          <w:szCs w:val="25"/>
        </w:rPr>
        <w:t>vend</w:t>
      </w:r>
      <w:r w:rsidR="003C34BB" w:rsidRPr="005E4D08">
        <w:rPr>
          <w:sz w:val="25"/>
          <w:szCs w:val="25"/>
        </w:rPr>
        <w:t xml:space="preserve">e a _________, che </w:t>
      </w:r>
      <w:r w:rsidR="009203C0" w:rsidRPr="005E4D08">
        <w:rPr>
          <w:sz w:val="25"/>
          <w:szCs w:val="25"/>
        </w:rPr>
        <w:t xml:space="preserve">come sopra rappresentato </w:t>
      </w:r>
      <w:r w:rsidR="003C34BB" w:rsidRPr="005E4D08">
        <w:rPr>
          <w:sz w:val="25"/>
          <w:szCs w:val="25"/>
        </w:rPr>
        <w:t xml:space="preserve">accetta ed acquista, il diritto di piena proprietà </w:t>
      </w:r>
      <w:r w:rsidR="00264824" w:rsidRPr="005E4D08">
        <w:rPr>
          <w:sz w:val="25"/>
          <w:szCs w:val="25"/>
        </w:rPr>
        <w:t>del</w:t>
      </w:r>
      <w:r w:rsidR="003C34BB" w:rsidRPr="005E4D08">
        <w:rPr>
          <w:sz w:val="25"/>
          <w:szCs w:val="25"/>
        </w:rPr>
        <w:t xml:space="preserve"> </w:t>
      </w:r>
      <w:r w:rsidR="00BF7790" w:rsidRPr="005E4D08">
        <w:rPr>
          <w:sz w:val="25"/>
          <w:szCs w:val="25"/>
        </w:rPr>
        <w:t xml:space="preserve">100 </w:t>
      </w:r>
      <w:r w:rsidR="003C34BB" w:rsidRPr="005E4D08">
        <w:rPr>
          <w:sz w:val="25"/>
          <w:szCs w:val="25"/>
        </w:rPr>
        <w:t>% delle quote societarie della società Cittadella Socio-Sanitaria di Cavarzere s.r.l.</w:t>
      </w:r>
      <w:r w:rsidR="00264824" w:rsidRPr="005E4D08">
        <w:rPr>
          <w:sz w:val="25"/>
          <w:szCs w:val="25"/>
        </w:rPr>
        <w:t>, pari a nominali Euro 25.000,00 (venticinquemila</w:t>
      </w:r>
      <w:r w:rsidR="003B7DB8" w:rsidRPr="005E4D08">
        <w:rPr>
          <w:sz w:val="25"/>
          <w:szCs w:val="25"/>
        </w:rPr>
        <w:t xml:space="preserve"> virgola zero</w:t>
      </w:r>
      <w:r w:rsidR="00264824" w:rsidRPr="005E4D08">
        <w:rPr>
          <w:sz w:val="25"/>
          <w:szCs w:val="25"/>
        </w:rPr>
        <w:t>)</w:t>
      </w:r>
      <w:r w:rsidR="003C34BB" w:rsidRPr="005E4D08">
        <w:rPr>
          <w:sz w:val="25"/>
          <w:szCs w:val="25"/>
        </w:rPr>
        <w:t xml:space="preserve"> </w:t>
      </w:r>
      <w:r w:rsidR="003B7DB8" w:rsidRPr="005E4D08">
        <w:rPr>
          <w:sz w:val="25"/>
          <w:szCs w:val="25"/>
        </w:rPr>
        <w:t>per il dichiarato</w:t>
      </w:r>
      <w:r w:rsidR="003C34BB" w:rsidRPr="005E4D08">
        <w:rPr>
          <w:sz w:val="25"/>
          <w:szCs w:val="25"/>
        </w:rPr>
        <w:t xml:space="preserve"> prezzo di € ______________________ </w:t>
      </w:r>
      <w:r w:rsidR="0084316B" w:rsidRPr="005E4D08">
        <w:rPr>
          <w:sz w:val="25"/>
          <w:szCs w:val="25"/>
        </w:rPr>
        <w:t>(“</w:t>
      </w:r>
      <w:r w:rsidR="0084316B" w:rsidRPr="005E4D08">
        <w:rPr>
          <w:b/>
          <w:sz w:val="25"/>
          <w:szCs w:val="25"/>
        </w:rPr>
        <w:t>Prezzo</w:t>
      </w:r>
      <w:r w:rsidR="0084316B" w:rsidRPr="005E4D08">
        <w:rPr>
          <w:sz w:val="25"/>
          <w:szCs w:val="25"/>
        </w:rPr>
        <w:t xml:space="preserve">”) </w:t>
      </w:r>
      <w:r w:rsidR="003C34BB" w:rsidRPr="005E4D08">
        <w:rPr>
          <w:sz w:val="25"/>
          <w:szCs w:val="25"/>
        </w:rPr>
        <w:t>che l’Acquirente ha provveduto a versare in data __ . __ . __ mediante ___________.</w:t>
      </w:r>
    </w:p>
    <w:p w14:paraId="5304D93A" w14:textId="14157CAB" w:rsidR="0097671F" w:rsidRPr="005E4D08" w:rsidRDefault="0097671F" w:rsidP="005E4D08">
      <w:pPr>
        <w:spacing w:line="360" w:lineRule="auto"/>
        <w:jc w:val="both"/>
        <w:rPr>
          <w:sz w:val="25"/>
          <w:szCs w:val="25"/>
        </w:rPr>
      </w:pPr>
      <w:r w:rsidRPr="005E4D08">
        <w:rPr>
          <w:sz w:val="25"/>
          <w:szCs w:val="25"/>
        </w:rPr>
        <w:t>L’Azienda</w:t>
      </w:r>
      <w:r w:rsidR="00E33F68" w:rsidRPr="005E4D08">
        <w:rPr>
          <w:sz w:val="25"/>
          <w:szCs w:val="25"/>
        </w:rPr>
        <w:t xml:space="preserve"> </w:t>
      </w:r>
      <w:r w:rsidR="006704A5" w:rsidRPr="005E4D08">
        <w:rPr>
          <w:sz w:val="25"/>
          <w:szCs w:val="25"/>
        </w:rPr>
        <w:t>dichiara di aver ricevuto il detto importo e rilascia all’</w:t>
      </w:r>
      <w:r w:rsidR="00270B25" w:rsidRPr="005E4D08">
        <w:rPr>
          <w:sz w:val="25"/>
          <w:szCs w:val="25"/>
        </w:rPr>
        <w:t>Acquirente ampia e definitiva quietanza di saldo</w:t>
      </w:r>
      <w:r w:rsidR="00F30CE5" w:rsidRPr="005E4D08">
        <w:rPr>
          <w:sz w:val="25"/>
          <w:szCs w:val="25"/>
        </w:rPr>
        <w:t>.</w:t>
      </w:r>
    </w:p>
    <w:p w14:paraId="175C6DB0" w14:textId="776AFBE6" w:rsidR="00CE5FA6" w:rsidRPr="005E4D08" w:rsidRDefault="00CE5FA6" w:rsidP="005E4D08">
      <w:pPr>
        <w:spacing w:line="360" w:lineRule="auto"/>
        <w:jc w:val="both"/>
        <w:rPr>
          <w:sz w:val="25"/>
          <w:szCs w:val="25"/>
        </w:rPr>
      </w:pPr>
      <w:r w:rsidRPr="005E4D08">
        <w:rPr>
          <w:sz w:val="25"/>
          <w:szCs w:val="25"/>
        </w:rPr>
        <w:t>L’Azienda garantisce la proprietà e disponibilità delle quote cedute</w:t>
      </w:r>
      <w:r w:rsidR="001E7037" w:rsidRPr="005E4D08">
        <w:rPr>
          <w:sz w:val="25"/>
          <w:szCs w:val="25"/>
        </w:rPr>
        <w:t xml:space="preserve"> ed autorizza il deposito presso il Registro delle Imprese del presente atto.</w:t>
      </w:r>
    </w:p>
    <w:p w14:paraId="0EC8E920" w14:textId="77777777" w:rsidR="00E2530E" w:rsidRPr="005E4D08" w:rsidRDefault="003D12E0" w:rsidP="005E4D08">
      <w:pPr>
        <w:spacing w:line="360" w:lineRule="auto"/>
        <w:jc w:val="both"/>
        <w:rPr>
          <w:sz w:val="25"/>
          <w:szCs w:val="25"/>
        </w:rPr>
      </w:pPr>
      <w:r w:rsidRPr="005E4D08">
        <w:rPr>
          <w:b/>
          <w:sz w:val="25"/>
          <w:szCs w:val="25"/>
        </w:rPr>
        <w:t xml:space="preserve">1.2. </w:t>
      </w:r>
      <w:r w:rsidR="00E2530E" w:rsidRPr="005E4D08">
        <w:rPr>
          <w:sz w:val="25"/>
          <w:szCs w:val="25"/>
        </w:rPr>
        <w:t>L’Acquirente dichiara di aver assunto la determinazione dell’acquisto di cui al presente contratto sulla base de</w:t>
      </w:r>
      <w:r w:rsidR="00BB4890" w:rsidRPr="005E4D08">
        <w:rPr>
          <w:sz w:val="25"/>
          <w:szCs w:val="25"/>
        </w:rPr>
        <w:t>lle informazioni relative alla S</w:t>
      </w:r>
      <w:r w:rsidR="00E2530E" w:rsidRPr="005E4D08">
        <w:rPr>
          <w:sz w:val="25"/>
          <w:szCs w:val="25"/>
        </w:rPr>
        <w:t>ocietà come acquisite nella procedura ad evidenza pubblica</w:t>
      </w:r>
      <w:r w:rsidR="00BA5821" w:rsidRPr="005E4D08">
        <w:rPr>
          <w:sz w:val="25"/>
          <w:szCs w:val="25"/>
        </w:rPr>
        <w:t xml:space="preserve"> di cui al Bando</w:t>
      </w:r>
      <w:r w:rsidR="00E2530E" w:rsidRPr="005E4D08">
        <w:rPr>
          <w:sz w:val="25"/>
          <w:szCs w:val="25"/>
        </w:rPr>
        <w:t xml:space="preserve"> in premesse e dichiara altresì di ben conoscere il complesso dei beni aziendali e delle situazioni giuridiche attive e passive della Società, non trovando nulla da eccepire e contestare.</w:t>
      </w:r>
    </w:p>
    <w:p w14:paraId="4CA42EF7" w14:textId="23314D5A" w:rsidR="003D12E0" w:rsidRPr="005E4D08" w:rsidRDefault="00E2530E" w:rsidP="005E4D08">
      <w:pPr>
        <w:spacing w:line="360" w:lineRule="auto"/>
        <w:jc w:val="both"/>
        <w:rPr>
          <w:sz w:val="25"/>
          <w:szCs w:val="25"/>
        </w:rPr>
      </w:pPr>
      <w:r w:rsidRPr="005E4D08">
        <w:rPr>
          <w:sz w:val="25"/>
          <w:szCs w:val="25"/>
        </w:rPr>
        <w:t>L’Acquirente dichiara di conoscere dettagliatamente ed accettare integralmente, senza alcuna riserva, la situazione economico-patrimoniale e finanziaria attuale e prospettica della Società.</w:t>
      </w:r>
    </w:p>
    <w:p w14:paraId="51AA985D" w14:textId="337C68AB" w:rsidR="00E2530E" w:rsidRPr="005E4D08" w:rsidRDefault="009203D8" w:rsidP="005E4D08">
      <w:pPr>
        <w:spacing w:line="360" w:lineRule="auto"/>
        <w:jc w:val="both"/>
        <w:rPr>
          <w:sz w:val="25"/>
          <w:szCs w:val="25"/>
        </w:rPr>
      </w:pPr>
      <w:r w:rsidRPr="005E4D08">
        <w:rPr>
          <w:sz w:val="25"/>
          <w:szCs w:val="25"/>
        </w:rPr>
        <w:t>La Parte cedente</w:t>
      </w:r>
      <w:r w:rsidR="00E2530E" w:rsidRPr="005E4D08">
        <w:rPr>
          <w:sz w:val="25"/>
          <w:szCs w:val="25"/>
        </w:rPr>
        <w:t xml:space="preserve"> non presta alcuna garanzia, non rende alcuna dichiarazione e non assume alcun obbligo o responsabilità</w:t>
      </w:r>
      <w:r w:rsidR="00BB4890" w:rsidRPr="005E4D08">
        <w:rPr>
          <w:sz w:val="25"/>
          <w:szCs w:val="25"/>
        </w:rPr>
        <w:t xml:space="preserve"> i</w:t>
      </w:r>
      <w:r w:rsidR="00E2530E" w:rsidRPr="005E4D08">
        <w:rPr>
          <w:sz w:val="25"/>
          <w:szCs w:val="25"/>
        </w:rPr>
        <w:t>n relazione alla situazione</w:t>
      </w:r>
      <w:r w:rsidR="00041415" w:rsidRPr="005E4D08">
        <w:rPr>
          <w:sz w:val="25"/>
          <w:szCs w:val="25"/>
        </w:rPr>
        <w:t xml:space="preserve"> economico-</w:t>
      </w:r>
      <w:r w:rsidR="00E2530E" w:rsidRPr="005E4D08">
        <w:rPr>
          <w:sz w:val="25"/>
          <w:szCs w:val="25"/>
        </w:rPr>
        <w:t>patrimoniale e finanziaria attuale e prospettica della Società ceduta, e ad ogni e qualsiasi even</w:t>
      </w:r>
      <w:r w:rsidR="00BA5821" w:rsidRPr="005E4D08">
        <w:rPr>
          <w:sz w:val="25"/>
          <w:szCs w:val="25"/>
        </w:rPr>
        <w:t>tuale sopravvenienza passiva, mi</w:t>
      </w:r>
      <w:r w:rsidR="00E2530E" w:rsidRPr="005E4D08">
        <w:rPr>
          <w:sz w:val="25"/>
          <w:szCs w:val="25"/>
        </w:rPr>
        <w:t>nusv</w:t>
      </w:r>
      <w:r w:rsidR="00BB4890" w:rsidRPr="005E4D08">
        <w:rPr>
          <w:sz w:val="25"/>
          <w:szCs w:val="25"/>
        </w:rPr>
        <w:t>alenza, insussistenza attiva e/</w:t>
      </w:r>
      <w:r w:rsidR="00E2530E" w:rsidRPr="005E4D08">
        <w:rPr>
          <w:sz w:val="25"/>
          <w:szCs w:val="25"/>
        </w:rPr>
        <w:t>o passiva</w:t>
      </w:r>
      <w:r w:rsidR="003D12E0" w:rsidRPr="005E4D08">
        <w:rPr>
          <w:sz w:val="25"/>
          <w:szCs w:val="25"/>
        </w:rPr>
        <w:t>, comunque relativa alla S</w:t>
      </w:r>
      <w:r w:rsidR="00E2530E" w:rsidRPr="005E4D08">
        <w:rPr>
          <w:sz w:val="25"/>
          <w:szCs w:val="25"/>
        </w:rPr>
        <w:t>ocietà medesima, avente origine da qualsiasi causa;</w:t>
      </w:r>
    </w:p>
    <w:p w14:paraId="18A41170" w14:textId="77777777" w:rsidR="00E2530E" w:rsidRPr="005E4D08" w:rsidRDefault="003D12E0" w:rsidP="005E4D08">
      <w:pPr>
        <w:spacing w:line="360" w:lineRule="auto"/>
        <w:jc w:val="both"/>
        <w:rPr>
          <w:sz w:val="25"/>
          <w:szCs w:val="25"/>
        </w:rPr>
      </w:pPr>
      <w:r w:rsidRPr="005E4D08">
        <w:rPr>
          <w:b/>
          <w:sz w:val="25"/>
          <w:szCs w:val="25"/>
        </w:rPr>
        <w:t xml:space="preserve">1.3. </w:t>
      </w:r>
      <w:r w:rsidR="00E2530E" w:rsidRPr="005E4D08">
        <w:rPr>
          <w:sz w:val="25"/>
          <w:szCs w:val="25"/>
        </w:rPr>
        <w:t>L’Acqu</w:t>
      </w:r>
      <w:r w:rsidR="003C0084" w:rsidRPr="005E4D08">
        <w:rPr>
          <w:sz w:val="25"/>
          <w:szCs w:val="25"/>
        </w:rPr>
        <w:t xml:space="preserve">irente dichiara sin d’ora di esonerare </w:t>
      </w:r>
      <w:r w:rsidRPr="005E4D08">
        <w:rPr>
          <w:sz w:val="25"/>
          <w:szCs w:val="25"/>
        </w:rPr>
        <w:t>quanti hanno</w:t>
      </w:r>
      <w:r w:rsidR="003C0084" w:rsidRPr="005E4D08">
        <w:rPr>
          <w:sz w:val="25"/>
          <w:szCs w:val="25"/>
        </w:rPr>
        <w:t xml:space="preserve"> amministrato la Società fino alla data della firma della presente da ogni responsabilità per il </w:t>
      </w:r>
      <w:r w:rsidRPr="005E4D08">
        <w:rPr>
          <w:sz w:val="25"/>
          <w:szCs w:val="25"/>
        </w:rPr>
        <w:t>loro</w:t>
      </w:r>
      <w:r w:rsidR="003C0084" w:rsidRPr="005E4D08">
        <w:rPr>
          <w:sz w:val="25"/>
          <w:szCs w:val="25"/>
        </w:rPr>
        <w:t xml:space="preserve"> operato fino alla data della presente e, comunque, si impegna a non proporre e a non votare a favore di azioni di responsabilità nei loro confronti e, conseguentemente si impegna a manlevarli da eventuali azioni e pretese proposte nei loro confronti, fatti salvi i casi di dolo o colpa grave.</w:t>
      </w:r>
    </w:p>
    <w:p w14:paraId="7E363A6D" w14:textId="77777777" w:rsidR="003D12E0" w:rsidRPr="005E4D08" w:rsidRDefault="003D12E0" w:rsidP="005E4D08">
      <w:pPr>
        <w:spacing w:line="360" w:lineRule="auto"/>
        <w:jc w:val="both"/>
        <w:rPr>
          <w:sz w:val="25"/>
          <w:szCs w:val="25"/>
        </w:rPr>
      </w:pPr>
    </w:p>
    <w:p w14:paraId="016C5E83" w14:textId="1A24F7ED" w:rsidR="00D04A9B" w:rsidRPr="005E4D08" w:rsidRDefault="00D04A9B" w:rsidP="005E4D08">
      <w:pPr>
        <w:spacing w:line="360" w:lineRule="auto"/>
        <w:jc w:val="both"/>
        <w:rPr>
          <w:b/>
          <w:sz w:val="25"/>
          <w:szCs w:val="25"/>
        </w:rPr>
      </w:pPr>
      <w:r w:rsidRPr="005E4D08">
        <w:rPr>
          <w:b/>
          <w:sz w:val="25"/>
          <w:szCs w:val="25"/>
        </w:rPr>
        <w:t>Ar</w:t>
      </w:r>
      <w:r w:rsidR="003D12E0" w:rsidRPr="005E4D08">
        <w:rPr>
          <w:b/>
          <w:sz w:val="25"/>
          <w:szCs w:val="25"/>
        </w:rPr>
        <w:t>t. 2 – Obblighi dell’</w:t>
      </w:r>
      <w:r w:rsidR="00622937" w:rsidRPr="005E4D08">
        <w:rPr>
          <w:b/>
          <w:sz w:val="25"/>
          <w:szCs w:val="25"/>
        </w:rPr>
        <w:t>A</w:t>
      </w:r>
      <w:r w:rsidR="003D12E0" w:rsidRPr="005E4D08">
        <w:rPr>
          <w:b/>
          <w:sz w:val="25"/>
          <w:szCs w:val="25"/>
        </w:rPr>
        <w:t>cquirente</w:t>
      </w:r>
    </w:p>
    <w:p w14:paraId="174806F5" w14:textId="77777777" w:rsidR="008854ED" w:rsidRPr="005E4D08" w:rsidRDefault="008854ED" w:rsidP="005E4D08">
      <w:pPr>
        <w:spacing w:line="360" w:lineRule="auto"/>
        <w:jc w:val="both"/>
        <w:rPr>
          <w:b/>
          <w:sz w:val="25"/>
          <w:szCs w:val="25"/>
        </w:rPr>
      </w:pPr>
    </w:p>
    <w:p w14:paraId="056EFB44" w14:textId="77777777" w:rsidR="00D04A9B" w:rsidRPr="005E4D08" w:rsidRDefault="003D12E0" w:rsidP="005E4D08">
      <w:pPr>
        <w:spacing w:line="360" w:lineRule="auto"/>
        <w:jc w:val="both"/>
        <w:rPr>
          <w:sz w:val="25"/>
          <w:szCs w:val="25"/>
        </w:rPr>
      </w:pPr>
      <w:r w:rsidRPr="005E4D08">
        <w:rPr>
          <w:b/>
          <w:sz w:val="25"/>
          <w:szCs w:val="25"/>
        </w:rPr>
        <w:t xml:space="preserve">2.1. </w:t>
      </w:r>
      <w:r w:rsidRPr="005E4D08">
        <w:rPr>
          <w:sz w:val="25"/>
          <w:szCs w:val="25"/>
        </w:rPr>
        <w:t>L’A</w:t>
      </w:r>
      <w:r w:rsidR="00BB4890" w:rsidRPr="005E4D08">
        <w:rPr>
          <w:sz w:val="25"/>
          <w:szCs w:val="25"/>
        </w:rPr>
        <w:t>cquirente, con la firma del presente contratto, dichiara sotto la propria responsabilità:</w:t>
      </w:r>
    </w:p>
    <w:p w14:paraId="0DAA06D2" w14:textId="0BDA2B8D" w:rsidR="00BB4890" w:rsidRPr="005E4D08" w:rsidRDefault="00BB4890" w:rsidP="005E4D08">
      <w:pPr>
        <w:numPr>
          <w:ilvl w:val="0"/>
          <w:numId w:val="10"/>
        </w:numPr>
        <w:spacing w:line="360" w:lineRule="auto"/>
        <w:jc w:val="both"/>
        <w:rPr>
          <w:sz w:val="25"/>
          <w:szCs w:val="25"/>
        </w:rPr>
      </w:pPr>
      <w:r w:rsidRPr="005E4D08">
        <w:rPr>
          <w:sz w:val="25"/>
          <w:szCs w:val="25"/>
        </w:rPr>
        <w:t>di non trovarsi in stato di insolvenza, né di essere o di essere stato sottoposto in passato a procedure concorsu</w:t>
      </w:r>
      <w:r w:rsidR="003D12E0" w:rsidRPr="005E4D08">
        <w:rPr>
          <w:sz w:val="25"/>
          <w:szCs w:val="25"/>
        </w:rPr>
        <w:t>a</w:t>
      </w:r>
      <w:r w:rsidRPr="005E4D08">
        <w:rPr>
          <w:sz w:val="25"/>
          <w:szCs w:val="25"/>
        </w:rPr>
        <w:t>l</w:t>
      </w:r>
      <w:r w:rsidR="006F60AB" w:rsidRPr="005E4D08">
        <w:rPr>
          <w:sz w:val="25"/>
          <w:szCs w:val="25"/>
        </w:rPr>
        <w:t>i;</w:t>
      </w:r>
    </w:p>
    <w:p w14:paraId="4ED452B9" w14:textId="7E9AE6B4" w:rsidR="00BB4890" w:rsidRPr="005E4D08" w:rsidRDefault="00BB4890" w:rsidP="005E4D08">
      <w:pPr>
        <w:numPr>
          <w:ilvl w:val="0"/>
          <w:numId w:val="10"/>
        </w:numPr>
        <w:spacing w:line="360" w:lineRule="auto"/>
        <w:jc w:val="both"/>
        <w:rPr>
          <w:sz w:val="25"/>
          <w:szCs w:val="25"/>
        </w:rPr>
      </w:pPr>
      <w:r w:rsidRPr="005E4D08">
        <w:rPr>
          <w:sz w:val="25"/>
          <w:szCs w:val="25"/>
        </w:rPr>
        <w:t>che non sono pendenti nei propri confronti istanze di fallimento o di sottoposizione ad altre procedure concorsual</w:t>
      </w:r>
      <w:r w:rsidR="00867CBD" w:rsidRPr="005E4D08">
        <w:rPr>
          <w:sz w:val="25"/>
          <w:szCs w:val="25"/>
        </w:rPr>
        <w:t>i.</w:t>
      </w:r>
    </w:p>
    <w:p w14:paraId="5035DA0B" w14:textId="4BC583E2" w:rsidR="001C6D18" w:rsidRPr="005E4D08" w:rsidRDefault="003D12E0" w:rsidP="005E4D08">
      <w:pPr>
        <w:spacing w:line="360" w:lineRule="auto"/>
        <w:jc w:val="both"/>
        <w:rPr>
          <w:sz w:val="25"/>
          <w:szCs w:val="25"/>
        </w:rPr>
      </w:pPr>
      <w:r w:rsidRPr="005E4D08">
        <w:rPr>
          <w:b/>
          <w:sz w:val="25"/>
          <w:szCs w:val="25"/>
        </w:rPr>
        <w:t xml:space="preserve">2.2. </w:t>
      </w:r>
      <w:r w:rsidR="00D04A9B" w:rsidRPr="005E4D08">
        <w:rPr>
          <w:sz w:val="25"/>
          <w:szCs w:val="25"/>
        </w:rPr>
        <w:t>L’</w:t>
      </w:r>
      <w:r w:rsidRPr="005E4D08">
        <w:rPr>
          <w:sz w:val="25"/>
          <w:szCs w:val="25"/>
        </w:rPr>
        <w:t>A</w:t>
      </w:r>
      <w:r w:rsidR="00D04A9B" w:rsidRPr="005E4D08">
        <w:rPr>
          <w:sz w:val="25"/>
          <w:szCs w:val="25"/>
        </w:rPr>
        <w:t xml:space="preserve">cquirente, con la firma del presente atto, si impegna </w:t>
      </w:r>
      <w:r w:rsidR="001C6D18" w:rsidRPr="005E4D08">
        <w:rPr>
          <w:sz w:val="25"/>
          <w:szCs w:val="25"/>
        </w:rPr>
        <w:t xml:space="preserve">inoltre </w:t>
      </w:r>
      <w:r w:rsidRPr="005E4D08">
        <w:rPr>
          <w:sz w:val="25"/>
          <w:szCs w:val="25"/>
        </w:rPr>
        <w:t xml:space="preserve">ad assolvere </w:t>
      </w:r>
      <w:r w:rsidR="001C6D18" w:rsidRPr="005E4D08">
        <w:rPr>
          <w:sz w:val="25"/>
          <w:szCs w:val="25"/>
        </w:rPr>
        <w:t xml:space="preserve">tutti gli obblighi </w:t>
      </w:r>
      <w:r w:rsidR="00BC3683" w:rsidRPr="005E4D08">
        <w:rPr>
          <w:sz w:val="25"/>
          <w:szCs w:val="25"/>
        </w:rPr>
        <w:t>derivanti dalla</w:t>
      </w:r>
      <w:r w:rsidR="00A755BF" w:rsidRPr="005E4D08">
        <w:rPr>
          <w:sz w:val="25"/>
          <w:szCs w:val="25"/>
        </w:rPr>
        <w:t xml:space="preserve"> sua</w:t>
      </w:r>
      <w:r w:rsidR="00BC3683" w:rsidRPr="005E4D08">
        <w:rPr>
          <w:sz w:val="25"/>
          <w:szCs w:val="25"/>
        </w:rPr>
        <w:t xml:space="preserve"> partecipazione alla gara di cui al Bando di gara</w:t>
      </w:r>
      <w:r w:rsidR="006F60AB" w:rsidRPr="005E4D08">
        <w:rPr>
          <w:sz w:val="25"/>
          <w:szCs w:val="25"/>
        </w:rPr>
        <w:t>.</w:t>
      </w:r>
    </w:p>
    <w:p w14:paraId="3CFAA95E" w14:textId="13049C4D" w:rsidR="001C6D18" w:rsidRDefault="00E25795" w:rsidP="005E4D08">
      <w:pPr>
        <w:spacing w:line="360" w:lineRule="auto"/>
        <w:jc w:val="both"/>
        <w:rPr>
          <w:sz w:val="25"/>
          <w:szCs w:val="25"/>
        </w:rPr>
      </w:pPr>
      <w:r w:rsidRPr="005E4D08">
        <w:rPr>
          <w:sz w:val="25"/>
          <w:szCs w:val="25"/>
        </w:rPr>
        <w:t xml:space="preserve">I </w:t>
      </w:r>
      <w:r w:rsidR="00E23BE1" w:rsidRPr="005E4D08">
        <w:rPr>
          <w:sz w:val="25"/>
          <w:szCs w:val="25"/>
        </w:rPr>
        <w:t xml:space="preserve">documenti </w:t>
      </w:r>
      <w:r w:rsidRPr="005E4D08">
        <w:rPr>
          <w:sz w:val="25"/>
          <w:szCs w:val="25"/>
        </w:rPr>
        <w:t xml:space="preserve">relativi alla partecipazione alla procedura ad evidenza pubblica </w:t>
      </w:r>
      <w:r w:rsidR="00622937" w:rsidRPr="005E4D08">
        <w:rPr>
          <w:sz w:val="25"/>
          <w:szCs w:val="25"/>
        </w:rPr>
        <w:t xml:space="preserve">di cui al Bando di gara </w:t>
      </w:r>
      <w:r w:rsidR="00E23BE1" w:rsidRPr="005E4D08">
        <w:rPr>
          <w:sz w:val="25"/>
          <w:szCs w:val="25"/>
        </w:rPr>
        <w:t>sono tutti depositati presso la Direzione Provveditorato Economato e l’</w:t>
      </w:r>
      <w:r w:rsidR="00E76A4A" w:rsidRPr="005E4D08">
        <w:rPr>
          <w:sz w:val="25"/>
          <w:szCs w:val="25"/>
        </w:rPr>
        <w:t>A</w:t>
      </w:r>
      <w:r w:rsidR="00E23BE1" w:rsidRPr="005E4D08">
        <w:rPr>
          <w:sz w:val="25"/>
          <w:szCs w:val="25"/>
        </w:rPr>
        <w:t>cquirente dichiara di esserne perfettamente a conoscenza. Tali documenti si intendono pertanto richiamati ed accettati in ogni loro parte.</w:t>
      </w:r>
    </w:p>
    <w:p w14:paraId="32ECEE3F" w14:textId="605431E1" w:rsidR="00B176F0" w:rsidRPr="005E4D08" w:rsidRDefault="00B176F0" w:rsidP="005E4D08">
      <w:pPr>
        <w:spacing w:line="360" w:lineRule="auto"/>
        <w:jc w:val="both"/>
        <w:rPr>
          <w:sz w:val="25"/>
          <w:szCs w:val="25"/>
        </w:rPr>
      </w:pPr>
      <w:r w:rsidRPr="005E4D08">
        <w:rPr>
          <w:sz w:val="25"/>
          <w:szCs w:val="25"/>
        </w:rPr>
        <w:t>L’Acquirente si impegna nei confronti dell’Azienda,</w:t>
      </w:r>
      <w:r w:rsidRPr="005E4D08">
        <w:rPr>
          <w:rStyle w:val="MSGENFONTSTYLENAMETEMPLATEROLENUMBERMSGENFONTSTYLENAMEBYROLETEXT2"/>
          <w:color w:val="000000"/>
          <w:sz w:val="25"/>
          <w:szCs w:val="25"/>
        </w:rPr>
        <w:t xml:space="preserve"> </w:t>
      </w:r>
      <w:r w:rsidR="00EA52E5">
        <w:rPr>
          <w:rStyle w:val="MSGENFONTSTYLENAMETEMPLATEROLENUMBERMSGENFONTSTYLENAMEBYROLETEXT2"/>
          <w:color w:val="000000"/>
          <w:sz w:val="25"/>
          <w:szCs w:val="25"/>
        </w:rPr>
        <w:t>per sé e per la società</w:t>
      </w:r>
      <w:r w:rsidR="00BC65B8">
        <w:rPr>
          <w:rStyle w:val="MSGENFONTSTYLENAMETEMPLATEROLENUMBERMSGENFONTSTYLENAMEBYROLETEXT2"/>
          <w:color w:val="000000"/>
          <w:sz w:val="25"/>
          <w:szCs w:val="25"/>
        </w:rPr>
        <w:t>,</w:t>
      </w:r>
      <w:r w:rsidR="00EA52E5">
        <w:rPr>
          <w:rStyle w:val="MSGENFONTSTYLENAMETEMPLATEROLENUMBERMSGENFONTSTYLENAMEBYROLETEXT2"/>
          <w:color w:val="000000"/>
          <w:sz w:val="25"/>
          <w:szCs w:val="25"/>
        </w:rPr>
        <w:t xml:space="preserve"> </w:t>
      </w:r>
      <w:r w:rsidRPr="005E4D08">
        <w:rPr>
          <w:rStyle w:val="MSGENFONTSTYLENAMETEMPLATEROLENUMBERMSGENFONTSTYLENAMEBYROLETEXT2"/>
          <w:color w:val="000000"/>
          <w:sz w:val="25"/>
          <w:szCs w:val="25"/>
        </w:rPr>
        <w:t>anche ai sensi dell’art. 1381 cod.civ.,</w:t>
      </w:r>
      <w:r w:rsidR="00E86911">
        <w:rPr>
          <w:rStyle w:val="MSGENFONTSTYLENAMETEMPLATEROLENUMBERMSGENFONTSTYLENAMEBYROLETEXT2"/>
          <w:color w:val="000000"/>
          <w:sz w:val="25"/>
          <w:szCs w:val="25"/>
        </w:rPr>
        <w:t xml:space="preserve"> al </w:t>
      </w:r>
      <w:r w:rsidR="00E86911">
        <w:rPr>
          <w:rStyle w:val="MSGENFONTSTYLENAMETEMPLATEROLENUMBERMSGENFONTSTYLENAMEBYROLETEXT2"/>
        </w:rPr>
        <w:t>corretto adempimento alle prescrizioni che saranno disposte dall’Amministrazione competente in sede di rinnovo/conferma dell’autorizzazione all’esercizio e dell’accreditamento all’esercizio dell’attività sanitaria secondo quanto previsto nel Bando</w:t>
      </w:r>
      <w:r w:rsidR="00BC65B8">
        <w:rPr>
          <w:rStyle w:val="MSGENFONTSTYLENAMETEMPLATEROLENUMBERMSGENFONTSTYLENAMEBYROLETEXT2"/>
        </w:rPr>
        <w:t xml:space="preserve">: il mancato adempimento di questo obbligo </w:t>
      </w:r>
      <w:r w:rsidR="008A1836">
        <w:rPr>
          <w:rStyle w:val="MSGENFONTSTYLENAMETEMPLATEROLENUMBERMSGENFONTSTYLENAMEBYROLETEXT2"/>
        </w:rPr>
        <w:t xml:space="preserve">costituisce </w:t>
      </w:r>
      <w:r w:rsidR="00BC65B8">
        <w:rPr>
          <w:rStyle w:val="MSGENFONTSTYLENAMETEMPLATEROLENUMBERMSGENFONTSTYLENAMEBYROLETEXT2"/>
        </w:rPr>
        <w:t>un grave inadempimento che</w:t>
      </w:r>
      <w:r w:rsidR="00700611" w:rsidRPr="00700611">
        <w:rPr>
          <w:rStyle w:val="MSGENFONTSTYLENAMETEMPLATEROLENUMBERMSGENFONTSTYLENAMEBYROLETEXT2"/>
        </w:rPr>
        <w:t xml:space="preserve"> </w:t>
      </w:r>
      <w:r w:rsidR="00700611">
        <w:rPr>
          <w:rStyle w:val="MSGENFONTSTYLENAMETEMPLATEROLENUMBERMSGENFONTSTYLENAMEBYROLETEXT2"/>
        </w:rPr>
        <w:t>ai sensi dell’articolo 1456 cod. civ. (“Clausola risolutiva espressa”)</w:t>
      </w:r>
      <w:r w:rsidR="00BC65B8">
        <w:rPr>
          <w:rStyle w:val="MSGENFONTSTYLENAMETEMPLATEROLENUMBERMSGENFONTSTYLENAMEBYROLETEXT2"/>
        </w:rPr>
        <w:t xml:space="preserve"> può portare l</w:t>
      </w:r>
      <w:r w:rsidR="00D10952">
        <w:rPr>
          <w:rStyle w:val="MSGENFONTSTYLENAMETEMPLATEROLENUMBERMSGENFONTSTYLENAMEBYROLETEXT2"/>
        </w:rPr>
        <w:t>’Azienda</w:t>
      </w:r>
      <w:r w:rsidR="005D6C09">
        <w:rPr>
          <w:rStyle w:val="MSGENFONTSTYLENAMETEMPLATEROLENUMBERMSGENFONTSTYLENAMEBYROLETEXT2"/>
        </w:rPr>
        <w:t xml:space="preserve">, </w:t>
      </w:r>
      <w:r w:rsidR="00700611">
        <w:rPr>
          <w:rStyle w:val="MSGENFONTSTYLENAMETEMPLATEROLENUMBERMSGENFONTSTYLENAMEBYROLETEXT2"/>
        </w:rPr>
        <w:t>nel cui solo interesse è stabilita questa previsione</w:t>
      </w:r>
      <w:r w:rsidR="008A1836">
        <w:rPr>
          <w:rStyle w:val="MSGENFONTSTYLENAMETEMPLATEROLENUMBERMSGENFONTSTYLENAMEBYROLETEXT2"/>
        </w:rPr>
        <w:t>,</w:t>
      </w:r>
      <w:r w:rsidR="00A65C5C">
        <w:rPr>
          <w:rStyle w:val="MSGENFONTSTYLENAMETEMPLATEROLENUMBERMSGENFONTSTYLENAMEBYROLETEXT2"/>
        </w:rPr>
        <w:t xml:space="preserve"> </w:t>
      </w:r>
      <w:r w:rsidR="00D10952">
        <w:rPr>
          <w:rStyle w:val="MSGENFONTSTYLENAMETEMPLATEROLENUMBERMSGENFONTSTYLENAMEBYROLETEXT2"/>
        </w:rPr>
        <w:t xml:space="preserve">a </w:t>
      </w:r>
      <w:r w:rsidR="00A045BF">
        <w:rPr>
          <w:rStyle w:val="MSGENFONTSTYLENAMETEMPLATEROLENUMBERMSGENFONTSTYLENAMEBYROLETEXT2"/>
        </w:rPr>
        <w:t>dichiarare la</w:t>
      </w:r>
      <w:r w:rsidR="00D10952">
        <w:rPr>
          <w:rStyle w:val="MSGENFONTSTYLENAMETEMPLATEROLENUMBERMSGENFONTSTYLENAMEBYROLETEXT2"/>
        </w:rPr>
        <w:t xml:space="preserve"> risoluzione del presente contratto</w:t>
      </w:r>
      <w:r w:rsidR="008A1836">
        <w:rPr>
          <w:rStyle w:val="MSGENFONTSTYLENAMETEMPLATEROLENUMBERMSGENFONTSTYLENAMEBYROLETEXT2"/>
        </w:rPr>
        <w:t xml:space="preserve"> dichiarando di avvalersi della presente disposizione</w:t>
      </w:r>
      <w:r w:rsidR="00700611">
        <w:rPr>
          <w:rStyle w:val="MSGENFONTSTYLENAMETEMPLATEROLENUMBERMSGENFONTSTYLENAMEBYROLETEXT2"/>
        </w:rPr>
        <w:t>.</w:t>
      </w:r>
    </w:p>
    <w:p w14:paraId="499081E6" w14:textId="5A02A9D9" w:rsidR="004977F0" w:rsidRPr="005E4D08" w:rsidRDefault="003D12E0" w:rsidP="005E4D08">
      <w:pPr>
        <w:spacing w:line="360" w:lineRule="auto"/>
        <w:jc w:val="both"/>
        <w:rPr>
          <w:rStyle w:val="MSGENFONTSTYLENAMETEMPLATEROLENUMBERMSGENFONTSTYLENAMEBYROLETEXT2"/>
          <w:color w:val="000000"/>
          <w:sz w:val="25"/>
          <w:szCs w:val="25"/>
        </w:rPr>
      </w:pPr>
      <w:r w:rsidRPr="005E4D08">
        <w:rPr>
          <w:b/>
          <w:sz w:val="25"/>
          <w:szCs w:val="25"/>
        </w:rPr>
        <w:t xml:space="preserve">2.3. </w:t>
      </w:r>
      <w:r w:rsidR="003A53AB" w:rsidRPr="005E4D08">
        <w:rPr>
          <w:sz w:val="25"/>
          <w:szCs w:val="25"/>
        </w:rPr>
        <w:t>L</w:t>
      </w:r>
      <w:r w:rsidR="00A67869" w:rsidRPr="005E4D08">
        <w:rPr>
          <w:sz w:val="25"/>
          <w:szCs w:val="25"/>
        </w:rPr>
        <w:t>’Acquirente si impegna</w:t>
      </w:r>
      <w:r w:rsidR="00E77FD4" w:rsidRPr="005E4D08">
        <w:rPr>
          <w:sz w:val="25"/>
          <w:szCs w:val="25"/>
        </w:rPr>
        <w:t xml:space="preserve"> nei confronti dell’Azienda</w:t>
      </w:r>
      <w:r w:rsidR="00A67869" w:rsidRPr="005E4D08">
        <w:rPr>
          <w:sz w:val="25"/>
          <w:szCs w:val="25"/>
        </w:rPr>
        <w:t>,</w:t>
      </w:r>
      <w:r w:rsidR="00A67869" w:rsidRPr="005E4D08">
        <w:rPr>
          <w:rStyle w:val="MSGENFONTSTYLENAMETEMPLATEROLENUMBERMSGENFONTSTYLENAMEBYROLETEXT2"/>
          <w:color w:val="000000"/>
          <w:sz w:val="25"/>
          <w:szCs w:val="25"/>
        </w:rPr>
        <w:t xml:space="preserve"> anche ai sensi dell’art. 1381 cod.civ., in ordine al mantenimento, da parte della Società, </w:t>
      </w:r>
      <w:r w:rsidR="004977F0" w:rsidRPr="005E4D08">
        <w:rPr>
          <w:rStyle w:val="MSGENFONTSTYLENAMETEMPLATEROLENUMBERMSGENFONTSTYLENAMEBYROLETEXT2"/>
          <w:color w:val="000000"/>
          <w:sz w:val="25"/>
          <w:szCs w:val="25"/>
        </w:rPr>
        <w:t xml:space="preserve">del personale dipendente della Società, in base alla dotazione organica alla data del Bando, come da “scheda dotazione organica” pubblicata con il Bando e allegata alla presente e ciò almeno </w:t>
      </w:r>
      <w:r w:rsidR="004977F0" w:rsidRPr="00644663">
        <w:rPr>
          <w:rStyle w:val="MSGENFONTSTYLENAMETEMPLATEROLENUMBERMSGENFONTSTYLENAMEBYROLETEXT2"/>
          <w:color w:val="000000"/>
          <w:sz w:val="25"/>
          <w:szCs w:val="25"/>
        </w:rPr>
        <w:t>fino al 31 dicembre 202</w:t>
      </w:r>
      <w:r w:rsidR="00A803D4" w:rsidRPr="00644663">
        <w:rPr>
          <w:rStyle w:val="MSGENFONTSTYLENAMETEMPLATEROLENUMBERMSGENFONTSTYLENAMEBYROLETEXT2"/>
          <w:color w:val="000000"/>
          <w:sz w:val="25"/>
          <w:szCs w:val="25"/>
        </w:rPr>
        <w:t>5</w:t>
      </w:r>
      <w:r w:rsidR="004977F0" w:rsidRPr="00644663">
        <w:rPr>
          <w:rStyle w:val="MSGENFONTSTYLENAMETEMPLATEROLENUMBERMSGENFONTSTYLENAMEBYROLETEXT2"/>
          <w:color w:val="000000"/>
          <w:sz w:val="25"/>
          <w:szCs w:val="25"/>
        </w:rPr>
        <w:t xml:space="preserve"> e alle medesime condizioni contrattuali ed economiche; </w:t>
      </w:r>
      <w:r w:rsidR="004977F0" w:rsidRPr="00644663">
        <w:rPr>
          <w:sz w:val="25"/>
          <w:szCs w:val="25"/>
        </w:rPr>
        <w:t>l’Acquirente si impegna nei confronti dell’Azienda</w:t>
      </w:r>
      <w:r w:rsidR="004977F0" w:rsidRPr="005E4D08">
        <w:rPr>
          <w:sz w:val="25"/>
          <w:szCs w:val="25"/>
        </w:rPr>
        <w:t>,</w:t>
      </w:r>
      <w:r w:rsidR="004977F0" w:rsidRPr="005E4D08">
        <w:rPr>
          <w:rStyle w:val="MSGENFONTSTYLENAMETEMPLATEROLENUMBERMSGENFONTSTYLENAMEBYROLETEXT2"/>
          <w:color w:val="000000"/>
          <w:sz w:val="25"/>
          <w:szCs w:val="25"/>
        </w:rPr>
        <w:t xml:space="preserve"> anche ai sensi dell’art. 1381 cod.civ., in ordine alla garanzia, da parte della Società e fino alla data su indicata, della continuità occupazionale e del mantenimento dei trattamenti economici retributivi vigenti a tutti i lavoratori interessati, col riconoscimento delle anzianità di servizio senza </w:t>
      </w:r>
      <w:r w:rsidR="00825153" w:rsidRPr="005E4D08">
        <w:rPr>
          <w:rStyle w:val="MSGENFONTSTYLENAMETEMPLATEROLENUMBERMSGENFONTSTYLENAMEBYROLETEXT2"/>
          <w:color w:val="000000"/>
          <w:sz w:val="25"/>
          <w:szCs w:val="25"/>
        </w:rPr>
        <w:t>soluzione</w:t>
      </w:r>
      <w:r w:rsidR="004977F0" w:rsidRPr="005E4D08">
        <w:rPr>
          <w:rStyle w:val="MSGENFONTSTYLENAMETEMPLATEROLENUMBERMSGENFONTSTYLENAMEBYROLETEXT2"/>
          <w:color w:val="000000"/>
          <w:sz w:val="25"/>
          <w:szCs w:val="25"/>
        </w:rPr>
        <w:t xml:space="preserve"> di continuità.</w:t>
      </w:r>
    </w:p>
    <w:p w14:paraId="3ADD9112" w14:textId="7DC2C78D" w:rsidR="00866EAD" w:rsidRPr="005E4D08" w:rsidRDefault="00AA59B3" w:rsidP="005E4D08">
      <w:pPr>
        <w:spacing w:line="360" w:lineRule="auto"/>
        <w:jc w:val="both"/>
        <w:rPr>
          <w:rFonts w:eastAsia="Arial"/>
          <w:sz w:val="25"/>
          <w:szCs w:val="25"/>
        </w:rPr>
      </w:pPr>
      <w:r w:rsidRPr="005E4D08">
        <w:rPr>
          <w:rStyle w:val="MSGENFONTSTYLENAMETEMPLATEROLENUMBERMSGENFONTSTYLENAMEBYROLETEXT2"/>
          <w:b/>
          <w:color w:val="000000"/>
          <w:sz w:val="25"/>
          <w:szCs w:val="25"/>
        </w:rPr>
        <w:t xml:space="preserve">2.4. </w:t>
      </w:r>
      <w:r w:rsidR="00866EAD" w:rsidRPr="005E4D08">
        <w:rPr>
          <w:rStyle w:val="MSGENFONTSTYLENAMETEMPLATEROLENUMBERMSGENFONTSTYLENAMEBYROLETEXT2"/>
          <w:color w:val="000000"/>
          <w:sz w:val="25"/>
          <w:szCs w:val="25"/>
        </w:rPr>
        <w:t>L’Acqui</w:t>
      </w:r>
      <w:r w:rsidR="002461DD" w:rsidRPr="005E4D08">
        <w:rPr>
          <w:rStyle w:val="MSGENFONTSTYLENAMETEMPLATEROLENUMBERMSGENFONTSTYLENAMEBYROLETEXT2"/>
          <w:color w:val="000000"/>
          <w:sz w:val="25"/>
          <w:szCs w:val="25"/>
        </w:rPr>
        <w:t>rente</w:t>
      </w:r>
      <w:r w:rsidR="00866EAD" w:rsidRPr="005E4D08">
        <w:rPr>
          <w:rStyle w:val="MSGENFONTSTYLENAMETEMPLATEROLENUMBERMSGENFONTSTYLENAMEBYROLETEXT2"/>
          <w:color w:val="000000"/>
          <w:sz w:val="25"/>
          <w:szCs w:val="25"/>
        </w:rPr>
        <w:t xml:space="preserve"> consegna all’Azienda </w:t>
      </w:r>
      <w:r w:rsidR="00866EAD" w:rsidRPr="005E4D08">
        <w:rPr>
          <w:rFonts w:eastAsia="Arial"/>
          <w:sz w:val="25"/>
          <w:szCs w:val="25"/>
        </w:rPr>
        <w:t xml:space="preserve">garanzia fideiussoria </w:t>
      </w:r>
      <w:r w:rsidR="00825153" w:rsidRPr="005E4D08">
        <w:rPr>
          <w:rFonts w:eastAsia="Arial"/>
          <w:sz w:val="25"/>
          <w:szCs w:val="25"/>
        </w:rPr>
        <w:t xml:space="preserve">n ____ rilasciata da _____ </w:t>
      </w:r>
      <w:r w:rsidR="00866EAD" w:rsidRPr="005E4D08">
        <w:rPr>
          <w:rFonts w:eastAsia="Arial"/>
          <w:sz w:val="25"/>
          <w:szCs w:val="25"/>
        </w:rPr>
        <w:t xml:space="preserve">con durata fino </w:t>
      </w:r>
      <w:r w:rsidR="00866EAD" w:rsidRPr="00AF3229">
        <w:rPr>
          <w:rFonts w:eastAsia="Arial"/>
          <w:sz w:val="25"/>
          <w:szCs w:val="25"/>
        </w:rPr>
        <w:t>al 31.12.202</w:t>
      </w:r>
      <w:r w:rsidR="004409A5" w:rsidRPr="00AF3229">
        <w:rPr>
          <w:rFonts w:eastAsia="Arial"/>
          <w:sz w:val="25"/>
          <w:szCs w:val="25"/>
        </w:rPr>
        <w:t>5</w:t>
      </w:r>
      <w:r w:rsidR="00866EAD" w:rsidRPr="00AF3229">
        <w:rPr>
          <w:rFonts w:eastAsia="Arial"/>
          <w:sz w:val="25"/>
          <w:szCs w:val="25"/>
        </w:rPr>
        <w:t xml:space="preserve"> e per l'importo di Euro 700.000,00</w:t>
      </w:r>
      <w:r w:rsidR="00581DAD" w:rsidRPr="00AF3229">
        <w:rPr>
          <w:rFonts w:eastAsia="Arial"/>
          <w:sz w:val="25"/>
          <w:szCs w:val="25"/>
        </w:rPr>
        <w:t xml:space="preserve"> e con le caratteristiche riportate nel Bando</w:t>
      </w:r>
      <w:r w:rsidR="00825153" w:rsidRPr="00AF3229">
        <w:rPr>
          <w:rFonts w:eastAsia="Arial"/>
          <w:sz w:val="25"/>
          <w:szCs w:val="25"/>
        </w:rPr>
        <w:t>,</w:t>
      </w:r>
      <w:r w:rsidR="00866EAD" w:rsidRPr="00AF3229">
        <w:rPr>
          <w:rFonts w:eastAsia="Arial"/>
          <w:sz w:val="25"/>
          <w:szCs w:val="25"/>
        </w:rPr>
        <w:t xml:space="preserve"> a garanzia del rispetto del proprio impegno in ordine al mantenimento fino alla data del 31.12.202</w:t>
      </w:r>
      <w:r w:rsidR="004409A5" w:rsidRPr="00AF3229">
        <w:rPr>
          <w:rFonts w:eastAsia="Arial"/>
          <w:sz w:val="25"/>
          <w:szCs w:val="25"/>
        </w:rPr>
        <w:t>5</w:t>
      </w:r>
      <w:r w:rsidR="00866EAD" w:rsidRPr="00AF3229">
        <w:rPr>
          <w:rFonts w:eastAsia="Arial"/>
          <w:sz w:val="25"/>
          <w:szCs w:val="25"/>
        </w:rPr>
        <w:t>, da parte della Società, del livello occupazionale come da dotazione organica</w:t>
      </w:r>
      <w:r w:rsidR="00F20381" w:rsidRPr="00AF3229">
        <w:rPr>
          <w:rFonts w:eastAsia="Arial"/>
          <w:sz w:val="25"/>
          <w:szCs w:val="25"/>
        </w:rPr>
        <w:t xml:space="preserve"> di cui sopra</w:t>
      </w:r>
      <w:r w:rsidR="00866EAD" w:rsidRPr="00AF3229">
        <w:rPr>
          <w:rFonts w:eastAsia="Arial"/>
          <w:sz w:val="25"/>
          <w:szCs w:val="25"/>
        </w:rPr>
        <w:t xml:space="preserve"> e alle medesime condizioni contrattuali ed economiche e in particolare </w:t>
      </w:r>
      <w:r w:rsidR="00F20381" w:rsidRPr="00AF3229">
        <w:rPr>
          <w:rFonts w:eastAsia="Arial"/>
          <w:sz w:val="25"/>
          <w:szCs w:val="25"/>
        </w:rPr>
        <w:t xml:space="preserve">a garanzia </w:t>
      </w:r>
      <w:r w:rsidR="00866EAD" w:rsidRPr="00AF3229">
        <w:rPr>
          <w:rFonts w:eastAsia="Arial"/>
          <w:sz w:val="25"/>
          <w:szCs w:val="25"/>
        </w:rPr>
        <w:t>del proprio impegno affinché</w:t>
      </w:r>
      <w:r w:rsidR="00866EAD" w:rsidRPr="005E4D08">
        <w:rPr>
          <w:rFonts w:eastAsia="Arial"/>
          <w:sz w:val="25"/>
          <w:szCs w:val="25"/>
        </w:rPr>
        <w:t xml:space="preserve"> sia garantita dalla Società fino a </w:t>
      </w:r>
      <w:r w:rsidR="00C2603F" w:rsidRPr="005E4D08">
        <w:rPr>
          <w:rFonts w:eastAsia="Arial"/>
          <w:sz w:val="25"/>
          <w:szCs w:val="25"/>
        </w:rPr>
        <w:t>quella data</w:t>
      </w:r>
      <w:r w:rsidR="00866EAD" w:rsidRPr="005E4D08">
        <w:rPr>
          <w:rFonts w:eastAsia="Arial"/>
          <w:sz w:val="25"/>
          <w:szCs w:val="25"/>
        </w:rPr>
        <w:t xml:space="preserve"> la continuità occupazionale e i trattamenti economici retributivi vigenti a tutti i lavoratori interessati, col riconoscimento delle anzianità di servizio senza soluzion</w:t>
      </w:r>
      <w:r w:rsidR="00C2603F" w:rsidRPr="005E4D08">
        <w:rPr>
          <w:rFonts w:eastAsia="Arial"/>
          <w:sz w:val="25"/>
          <w:szCs w:val="25"/>
        </w:rPr>
        <w:t>e</w:t>
      </w:r>
      <w:r w:rsidR="00866EAD" w:rsidRPr="005E4D08">
        <w:rPr>
          <w:rFonts w:eastAsia="Arial"/>
          <w:sz w:val="25"/>
          <w:szCs w:val="25"/>
        </w:rPr>
        <w:t xml:space="preserve"> di continuità</w:t>
      </w:r>
      <w:r w:rsidR="00B31324">
        <w:rPr>
          <w:rFonts w:eastAsia="Arial"/>
          <w:sz w:val="25"/>
          <w:szCs w:val="25"/>
        </w:rPr>
        <w:t xml:space="preserve">, nonché a garanzia del pagamento di penali e risarcimenti </w:t>
      </w:r>
      <w:r w:rsidR="001E1E19">
        <w:rPr>
          <w:rFonts w:eastAsia="Arial"/>
          <w:sz w:val="25"/>
          <w:szCs w:val="25"/>
        </w:rPr>
        <w:t>per inadempimento come di seguito indicato</w:t>
      </w:r>
      <w:r w:rsidR="00866EAD" w:rsidRPr="005E4D08">
        <w:rPr>
          <w:rFonts w:eastAsia="Arial"/>
          <w:sz w:val="25"/>
          <w:szCs w:val="25"/>
        </w:rPr>
        <w:t>.</w:t>
      </w:r>
      <w:r w:rsidR="005B5BB1" w:rsidRPr="005E4D08">
        <w:rPr>
          <w:rFonts w:eastAsia="Arial"/>
          <w:sz w:val="25"/>
          <w:szCs w:val="25"/>
        </w:rPr>
        <w:t xml:space="preserve"> Al termine di ogni anno a partire dalla data di sottoscrizione del contratto di acquisto delle quote sociali l’importo della fideiussione sarà proporzionalmente svincolato per importi pari al 20% rispetto all’importo originario. </w:t>
      </w:r>
      <w:r w:rsidR="00866EAD" w:rsidRPr="005E4D08">
        <w:rPr>
          <w:rFonts w:eastAsia="Arial"/>
          <w:sz w:val="25"/>
          <w:szCs w:val="25"/>
        </w:rPr>
        <w:t xml:space="preserve">In caso di mancato rispetto </w:t>
      </w:r>
      <w:r w:rsidR="005B5BB1" w:rsidRPr="005E4D08">
        <w:rPr>
          <w:rFonts w:eastAsia="Arial"/>
          <w:sz w:val="25"/>
          <w:szCs w:val="25"/>
        </w:rPr>
        <w:t>del su indicato</w:t>
      </w:r>
      <w:r w:rsidR="00866EAD" w:rsidRPr="005E4D08">
        <w:rPr>
          <w:rFonts w:eastAsia="Arial"/>
          <w:sz w:val="25"/>
          <w:szCs w:val="25"/>
        </w:rPr>
        <w:t xml:space="preserve"> impegno verrà applicata una penale di importo di € 50.000 per anno per ogni unità di riduzione del livello occupazionale o di peggioramento delle attuali condizioni contrattuali ed economiche. Si procederà al recupero della penalità mediante pagamento diretto o, in mancanza di pagamento entro 15 giorni dalla richiesta, ritenuta diretta sulla garanzia, che dovrà di volta in volta essere reintegrata </w:t>
      </w:r>
      <w:r w:rsidR="00AB2BAD" w:rsidRPr="005E4D08">
        <w:rPr>
          <w:rFonts w:eastAsia="Arial"/>
          <w:sz w:val="25"/>
          <w:szCs w:val="25"/>
        </w:rPr>
        <w:t>dalla Parte acquirente</w:t>
      </w:r>
      <w:r w:rsidR="00F46B6F" w:rsidRPr="005E4D08">
        <w:rPr>
          <w:rFonts w:eastAsia="Arial"/>
          <w:sz w:val="25"/>
          <w:szCs w:val="25"/>
        </w:rPr>
        <w:t xml:space="preserve"> fino all’importo originario o via via ridotto in ragione del previsto svincolo proporzionale annuale</w:t>
      </w:r>
      <w:r w:rsidR="00866EAD" w:rsidRPr="005E4D08">
        <w:rPr>
          <w:rFonts w:eastAsia="Arial"/>
          <w:sz w:val="25"/>
          <w:szCs w:val="25"/>
        </w:rPr>
        <w:t>. Sono fatte salve eventuali azioni risarcitorie promosse dal personale della Società nei confronti dell’</w:t>
      </w:r>
      <w:r w:rsidR="00D62600" w:rsidRPr="005E4D08">
        <w:rPr>
          <w:rFonts w:eastAsia="Arial"/>
          <w:sz w:val="25"/>
          <w:szCs w:val="25"/>
        </w:rPr>
        <w:t>Acquirente.</w:t>
      </w:r>
    </w:p>
    <w:p w14:paraId="011C4AD1" w14:textId="1AF857F5" w:rsidR="0057073D" w:rsidRPr="005E4D08" w:rsidRDefault="00E2743F" w:rsidP="005E4D08">
      <w:pPr>
        <w:spacing w:line="360" w:lineRule="auto"/>
        <w:jc w:val="both"/>
        <w:rPr>
          <w:rStyle w:val="MSGENFONTSTYLENAMETEMPLATEROLENUMBERMSGENFONTSTYLENAMEBYROLETEXT2"/>
          <w:strike/>
          <w:color w:val="000000"/>
          <w:sz w:val="25"/>
          <w:szCs w:val="25"/>
        </w:rPr>
      </w:pPr>
      <w:r w:rsidRPr="005E4D08">
        <w:rPr>
          <w:rStyle w:val="MSGENFONTSTYLENAMETEMPLATEROLENUMBERMSGENFONTSTYLENAMEBYROLETEXT2"/>
          <w:b/>
          <w:color w:val="000000"/>
          <w:sz w:val="25"/>
          <w:szCs w:val="25"/>
        </w:rPr>
        <w:t>2.5</w:t>
      </w:r>
      <w:r w:rsidR="00825153" w:rsidRPr="005E4D08">
        <w:rPr>
          <w:rStyle w:val="MSGENFONTSTYLENAMETEMPLATEROLENUMBERMSGENFONTSTYLENAMEBYROLETEXT2"/>
          <w:b/>
          <w:color w:val="000000"/>
          <w:sz w:val="25"/>
          <w:szCs w:val="25"/>
        </w:rPr>
        <w:t xml:space="preserve">. </w:t>
      </w:r>
      <w:r w:rsidR="003A53AB" w:rsidRPr="005E4D08">
        <w:rPr>
          <w:sz w:val="25"/>
          <w:szCs w:val="25"/>
        </w:rPr>
        <w:t>L’Acquirente si impegna nei confronti dell’Azienda</w:t>
      </w:r>
      <w:r w:rsidR="003A53AB" w:rsidRPr="005E4D08">
        <w:rPr>
          <w:rStyle w:val="MSGENFONTSTYLENAMETEMPLATEROLENUMBERMSGENFONTSTYLENAMEBYROLETEXT2"/>
          <w:color w:val="000000"/>
          <w:sz w:val="25"/>
          <w:szCs w:val="25"/>
        </w:rPr>
        <w:t xml:space="preserve">, per sé e per la Società, anche ai sensi dell’art. 1381 c.c., </w:t>
      </w:r>
      <w:r w:rsidR="00667992" w:rsidRPr="005E4D08">
        <w:rPr>
          <w:rStyle w:val="MSGENFONTSTYLENAMETEMPLATEROLENUMBERMSGENFONTSTYLENAMEBYROLETEXT2"/>
          <w:color w:val="000000"/>
          <w:sz w:val="25"/>
          <w:szCs w:val="25"/>
        </w:rPr>
        <w:t xml:space="preserve">in ordine </w:t>
      </w:r>
      <w:r w:rsidR="00726AF4" w:rsidRPr="005E4D08">
        <w:rPr>
          <w:rStyle w:val="MSGENFONTSTYLENAMETEMPLATEROLENUMBERMSGENFONTSTYLENAMEBYROLETEXT2"/>
          <w:color w:val="000000"/>
          <w:sz w:val="25"/>
          <w:szCs w:val="25"/>
        </w:rPr>
        <w:t>alla sottoscrizione</w:t>
      </w:r>
      <w:r w:rsidR="00C2603F" w:rsidRPr="005E4D08">
        <w:rPr>
          <w:rStyle w:val="MSGENFONTSTYLENAMETEMPLATEROLENUMBERMSGENFONTSTYLENAMEBYROLETEXT2"/>
          <w:color w:val="000000"/>
          <w:sz w:val="25"/>
          <w:szCs w:val="25"/>
        </w:rPr>
        <w:t xml:space="preserve"> da parte della Società</w:t>
      </w:r>
      <w:r w:rsidR="00726AF4" w:rsidRPr="005E4D08">
        <w:rPr>
          <w:rStyle w:val="MSGENFONTSTYLENAMETEMPLATEROLENUMBERMSGENFONTSTYLENAMEBYROLETEXT2"/>
          <w:color w:val="000000"/>
          <w:sz w:val="25"/>
          <w:szCs w:val="25"/>
        </w:rPr>
        <w:t xml:space="preserve"> di </w:t>
      </w:r>
      <w:r w:rsidR="00E76EAA">
        <w:rPr>
          <w:rStyle w:val="MSGENFONTSTYLENAMETEMPLATEROLENUMBERMSGENFONTSTYLENAMEBYROLETEXT2"/>
          <w:color w:val="000000"/>
          <w:sz w:val="25"/>
          <w:szCs w:val="25"/>
        </w:rPr>
        <w:t xml:space="preserve">uno o più </w:t>
      </w:r>
      <w:r w:rsidR="00726AF4" w:rsidRPr="005E4D08">
        <w:rPr>
          <w:rStyle w:val="MSGENFONTSTYLENAMETEMPLATEROLENUMBERMSGENFONTSTYLENAMEBYROLETEXT2"/>
          <w:color w:val="000000"/>
          <w:sz w:val="25"/>
          <w:szCs w:val="25"/>
        </w:rPr>
        <w:t xml:space="preserve">specifici accordi contrattuali </w:t>
      </w:r>
      <w:r w:rsidR="00726AF4" w:rsidRPr="005E4D08">
        <w:rPr>
          <w:rStyle w:val="MSGENFONTSTYLENAMETEMPLATEROLENUMBERMSGENFONTSTYLENAMEBYROLETEXT2"/>
          <w:i/>
          <w:color w:val="000000"/>
          <w:sz w:val="25"/>
          <w:szCs w:val="25"/>
        </w:rPr>
        <w:t xml:space="preserve">ex </w:t>
      </w:r>
      <w:r w:rsidR="00726AF4" w:rsidRPr="005E4D08">
        <w:rPr>
          <w:rStyle w:val="MSGENFONTSTYLENAMETEMPLATEROLENUMBERMSGENFONTSTYLENAMEBYROLETEXT2"/>
          <w:color w:val="000000"/>
          <w:sz w:val="25"/>
          <w:szCs w:val="25"/>
        </w:rPr>
        <w:t xml:space="preserve">art. 8 </w:t>
      </w:r>
      <w:r w:rsidR="00726AF4" w:rsidRPr="005E4D08">
        <w:rPr>
          <w:rStyle w:val="MSGENFONTSTYLENAMETEMPLATEROLENUMBERMSGENFONTSTYLENAMEBYROLETEXT2"/>
          <w:i/>
          <w:color w:val="000000"/>
          <w:sz w:val="25"/>
          <w:szCs w:val="25"/>
        </w:rPr>
        <w:t xml:space="preserve">quinquies </w:t>
      </w:r>
      <w:r w:rsidR="00726AF4" w:rsidRPr="005E4D08">
        <w:rPr>
          <w:rStyle w:val="MSGENFONTSTYLENAMETEMPLATEROLENUMBERMSGENFONTSTYLENAMEBYROLETEXT2"/>
          <w:color w:val="000000"/>
          <w:sz w:val="25"/>
          <w:szCs w:val="25"/>
        </w:rPr>
        <w:t xml:space="preserve">d. lgs. 502/1992 e art. 17 l.R. 22/2002 con l’Azienda per la prestazione da parte della Società dei </w:t>
      </w:r>
      <w:r w:rsidR="00E22509" w:rsidRPr="005E4D08">
        <w:rPr>
          <w:rStyle w:val="MSGENFONTSTYLENAMETEMPLATEROLENUMBERMSGENFONTSTYLENAMEBYROLETEXT2"/>
          <w:color w:val="000000"/>
          <w:sz w:val="25"/>
          <w:szCs w:val="25"/>
        </w:rPr>
        <w:t>servizi indicati nel Bando come “S</w:t>
      </w:r>
      <w:r w:rsidR="00726AF4" w:rsidRPr="005E4D08">
        <w:rPr>
          <w:rStyle w:val="MSGENFONTSTYLENAMETEMPLATEROLENUMBERMSGENFONTSTYLENAMEBYROLETEXT2"/>
          <w:color w:val="000000"/>
          <w:sz w:val="25"/>
          <w:szCs w:val="25"/>
        </w:rPr>
        <w:t>ervizi A</w:t>
      </w:r>
      <w:r w:rsidR="00E22509" w:rsidRPr="005E4D08">
        <w:rPr>
          <w:rStyle w:val="MSGENFONTSTYLENAMETEMPLATEROLENUMBERMSGENFONTSTYLENAMEBYROLETEXT2"/>
          <w:color w:val="000000"/>
          <w:sz w:val="25"/>
          <w:szCs w:val="25"/>
        </w:rPr>
        <w:t>”</w:t>
      </w:r>
      <w:r w:rsidR="00323A34">
        <w:rPr>
          <w:rStyle w:val="MSGENFONTSTYLENAMETEMPLATEROLENUMBERMSGENFONTSTYLENAMEBYROLETEXT2"/>
          <w:color w:val="000000"/>
          <w:sz w:val="25"/>
          <w:szCs w:val="25"/>
        </w:rPr>
        <w:t xml:space="preserve"> </w:t>
      </w:r>
      <w:r w:rsidR="00D57EA6" w:rsidRPr="005E4D08">
        <w:rPr>
          <w:rStyle w:val="MSGENFONTSTYLENAMETEMPLATEROLENUMBERMSGENFONTSTYLENAMEBYROLETEXT2"/>
          <w:color w:val="000000"/>
          <w:sz w:val="25"/>
          <w:szCs w:val="25"/>
        </w:rPr>
        <w:t xml:space="preserve">nel rispetto di quanto previsto dalla programmazione sanitaria regionale per </w:t>
      </w:r>
      <w:r w:rsidR="0042564B">
        <w:rPr>
          <w:rStyle w:val="MSGENFONTSTYLENAMETEMPLATEROLENUMBERMSGENFONTSTYLENAMEBYROLETEXT2"/>
          <w:color w:val="000000"/>
          <w:sz w:val="25"/>
          <w:szCs w:val="25"/>
        </w:rPr>
        <w:t>ciò che</w:t>
      </w:r>
      <w:r w:rsidR="00D57EA6" w:rsidRPr="005E4D08">
        <w:rPr>
          <w:rStyle w:val="MSGENFONTSTYLENAMETEMPLATEROLENUMBERMSGENFONTSTYLENAMEBYROLETEXT2"/>
          <w:color w:val="000000"/>
          <w:sz w:val="25"/>
          <w:szCs w:val="25"/>
        </w:rPr>
        <w:t xml:space="preserve"> riguarda la quantificazione dei budget di spesa</w:t>
      </w:r>
      <w:r w:rsidR="00924C42" w:rsidRPr="005E4D08">
        <w:rPr>
          <w:rStyle w:val="MSGENFONTSTYLENAMETEMPLATEROLENUMBERMSGENFONTSTYLENAMEBYROLETEXT2"/>
          <w:color w:val="000000"/>
          <w:sz w:val="25"/>
          <w:szCs w:val="25"/>
        </w:rPr>
        <w:t>, nonché in ordine</w:t>
      </w:r>
      <w:r w:rsidR="00E22509" w:rsidRPr="005E4D08">
        <w:rPr>
          <w:rStyle w:val="MSGENFONTSTYLENAMETEMPLATEROLENUMBERMSGENFONTSTYLENAMEBYROLETEXT2"/>
          <w:color w:val="000000"/>
          <w:sz w:val="25"/>
          <w:szCs w:val="25"/>
        </w:rPr>
        <w:t xml:space="preserve"> </w:t>
      </w:r>
      <w:r w:rsidR="00667992" w:rsidRPr="005E4D08">
        <w:rPr>
          <w:rStyle w:val="MSGENFONTSTYLENAMETEMPLATEROLENUMBERMSGENFONTSTYLENAMEBYROLETEXT2"/>
          <w:color w:val="000000"/>
          <w:sz w:val="25"/>
          <w:szCs w:val="25"/>
        </w:rPr>
        <w:t>all</w:t>
      </w:r>
      <w:r w:rsidR="00E22509" w:rsidRPr="005E4D08">
        <w:rPr>
          <w:rStyle w:val="MSGENFONTSTYLENAMETEMPLATEROLENUMBERMSGENFONTSTYLENAMEBYROLETEXT2"/>
          <w:color w:val="000000"/>
          <w:sz w:val="25"/>
          <w:szCs w:val="25"/>
        </w:rPr>
        <w:t xml:space="preserve">a conseguente </w:t>
      </w:r>
      <w:r w:rsidR="00667992" w:rsidRPr="005E4D08">
        <w:rPr>
          <w:rStyle w:val="MSGENFONTSTYLENAMETEMPLATEROLENUMBERMSGENFONTSTYLENAMEBYROLETEXT2"/>
          <w:color w:val="000000"/>
          <w:sz w:val="25"/>
          <w:szCs w:val="25"/>
        </w:rPr>
        <w:t>accettazione del</w:t>
      </w:r>
      <w:r w:rsidR="003A53AB" w:rsidRPr="005E4D08">
        <w:rPr>
          <w:rStyle w:val="MSGENFONTSTYLENAMETEMPLATEROLENUMBERMSGENFONTSTYLENAMEBYROLETEXT2"/>
          <w:color w:val="000000"/>
          <w:sz w:val="25"/>
          <w:szCs w:val="25"/>
        </w:rPr>
        <w:t xml:space="preserve">le condizioni di cui agli Schemi degli Accordi contrattuali approvati dalla Regione Veneto ai sensi della normativa nazionale e regionale in materia </w:t>
      </w:r>
      <w:r w:rsidR="003A53AB" w:rsidRPr="001B7EFF">
        <w:rPr>
          <w:rStyle w:val="MSGENFONTSTYLENAMETEMPLATEROLENUMBERMSGENFONTSTYLENAMEBYROLETEXT2"/>
          <w:color w:val="000000"/>
          <w:sz w:val="25"/>
          <w:szCs w:val="25"/>
        </w:rPr>
        <w:t>(approvati</w:t>
      </w:r>
      <w:r w:rsidR="00D46EAC" w:rsidRPr="001B7EFF">
        <w:rPr>
          <w:rStyle w:val="MSGENFONTSTYLENAMETEMPLATEROLENUMBERMSGENFONTSTYLENAMEBYROLETEXT2"/>
          <w:color w:val="000000"/>
          <w:sz w:val="25"/>
          <w:szCs w:val="25"/>
        </w:rPr>
        <w:t>, al momento dell’indizione della gara,</w:t>
      </w:r>
      <w:r w:rsidR="003A53AB" w:rsidRPr="001B7EFF">
        <w:rPr>
          <w:rStyle w:val="MSGENFONTSTYLENAMETEMPLATEROLENUMBERMSGENFONTSTYLENAMEBYROLETEXT2"/>
          <w:color w:val="000000"/>
          <w:sz w:val="25"/>
          <w:szCs w:val="25"/>
        </w:rPr>
        <w:t xml:space="preserve"> con d.G.R. n. 1765/2012 per le prestazioni di specialistica ambulatoriale e con d.G.R. n. 1438/2017 per quanto riguarda le prestazioni afferenti alla CTRP), vigenti e futuri, aventi durata massima triennale (salvo quanto dovesse venire diversamente disposto</w:t>
      </w:r>
      <w:r w:rsidR="003A53AB" w:rsidRPr="005E4D08">
        <w:rPr>
          <w:rStyle w:val="MSGENFONTSTYLENAMETEMPLATEROLENUMBERMSGENFONTSTYLENAMEBYROLETEXT2"/>
          <w:color w:val="000000"/>
          <w:sz w:val="25"/>
          <w:szCs w:val="25"/>
        </w:rPr>
        <w:t xml:space="preserve"> dalla normativa regionale in materia) e comunque durata non superiore rispetto al periodo di programmazione sanitaria regionale</w:t>
      </w:r>
      <w:r w:rsidR="0004495A" w:rsidRPr="005E4D08">
        <w:rPr>
          <w:rStyle w:val="MSGENFONTSTYLENAMETEMPLATEROLENUMBERMSGENFONTSTYLENAMEBYROLETEXT2"/>
          <w:color w:val="000000"/>
          <w:sz w:val="25"/>
          <w:szCs w:val="25"/>
        </w:rPr>
        <w:t>, fermo restando che tali accordi contrattuali</w:t>
      </w:r>
      <w:r w:rsidR="0057073D" w:rsidRPr="005E4D08">
        <w:rPr>
          <w:rStyle w:val="MSGENFONTSTYLENAMETEMPLATEROLENUMBERMSGENFONTSTYLENAMEBYROLETEXT2"/>
          <w:color w:val="000000"/>
          <w:sz w:val="25"/>
          <w:szCs w:val="25"/>
        </w:rPr>
        <w:t xml:space="preserve"> saranno oggetto di revisione annuale tenuto conto del numero di prestazioni sanitarie da erogare e del budget di spesa a disposizione dell’Azien</w:t>
      </w:r>
      <w:r w:rsidRPr="005E4D08">
        <w:rPr>
          <w:rStyle w:val="MSGENFONTSTYLENAMETEMPLATEROLENUMBERMSGENFONTSTYLENAMEBYROLETEXT2"/>
          <w:color w:val="000000"/>
          <w:sz w:val="25"/>
          <w:szCs w:val="25"/>
        </w:rPr>
        <w:t>da.</w:t>
      </w:r>
    </w:p>
    <w:p w14:paraId="4345972A" w14:textId="0C1DADE0" w:rsidR="00167A05" w:rsidRPr="005E4D08" w:rsidRDefault="00167A05" w:rsidP="005E4D08">
      <w:pPr>
        <w:spacing w:line="360" w:lineRule="auto"/>
        <w:jc w:val="both"/>
        <w:rPr>
          <w:rFonts w:eastAsia="Arial"/>
          <w:sz w:val="25"/>
          <w:szCs w:val="25"/>
        </w:rPr>
      </w:pPr>
      <w:r w:rsidRPr="005E4D08">
        <w:rPr>
          <w:sz w:val="25"/>
          <w:szCs w:val="25"/>
        </w:rPr>
        <w:t xml:space="preserve">L’acquirente consegna all’Azienda </w:t>
      </w:r>
      <w:r w:rsidRPr="005E4D08">
        <w:rPr>
          <w:rFonts w:eastAsia="Arial"/>
          <w:sz w:val="25"/>
          <w:szCs w:val="25"/>
        </w:rPr>
        <w:t xml:space="preserve">garanzia fideiussoria n ____ rilasciata da _____ con una durata non inferiore a 12 mesi per un importo pari a Euro 3.500.000,00 </w:t>
      </w:r>
      <w:r w:rsidR="00581DAD" w:rsidRPr="005E4D08">
        <w:rPr>
          <w:rFonts w:eastAsia="Arial"/>
          <w:sz w:val="25"/>
          <w:szCs w:val="25"/>
        </w:rPr>
        <w:t xml:space="preserve">e con le caratteristiche riportate nel Bando </w:t>
      </w:r>
      <w:r w:rsidRPr="005E4D08">
        <w:rPr>
          <w:rFonts w:eastAsia="Arial"/>
          <w:sz w:val="25"/>
          <w:szCs w:val="25"/>
        </w:rPr>
        <w:t xml:space="preserve">a garanzia del rispetto del proprio impegno in ordine alla sottoscrizione, da parte della Società, </w:t>
      </w:r>
      <w:r w:rsidR="00EF7DA8" w:rsidRPr="005E4D08">
        <w:rPr>
          <w:rFonts w:eastAsia="Arial"/>
          <w:sz w:val="25"/>
          <w:szCs w:val="25"/>
        </w:rPr>
        <w:t>dei su indicati</w:t>
      </w:r>
      <w:r w:rsidRPr="005E4D08">
        <w:rPr>
          <w:rFonts w:eastAsia="Arial"/>
          <w:sz w:val="25"/>
          <w:szCs w:val="25"/>
        </w:rPr>
        <w:t xml:space="preserve"> Accordi contrattuali </w:t>
      </w:r>
      <w:r w:rsidRPr="005E4D08">
        <w:rPr>
          <w:rFonts w:eastAsia="Arial"/>
          <w:i/>
          <w:sz w:val="25"/>
          <w:szCs w:val="25"/>
        </w:rPr>
        <w:t xml:space="preserve">ex </w:t>
      </w:r>
      <w:r w:rsidRPr="005E4D08">
        <w:rPr>
          <w:rFonts w:eastAsia="Arial"/>
          <w:sz w:val="25"/>
          <w:szCs w:val="25"/>
        </w:rPr>
        <w:t xml:space="preserve">art. 8 </w:t>
      </w:r>
      <w:r w:rsidRPr="005E4D08">
        <w:rPr>
          <w:rFonts w:eastAsia="Arial"/>
          <w:i/>
          <w:sz w:val="25"/>
          <w:szCs w:val="25"/>
        </w:rPr>
        <w:t xml:space="preserve">quinquies </w:t>
      </w:r>
      <w:r w:rsidRPr="005E4D08">
        <w:rPr>
          <w:rFonts w:eastAsia="Arial"/>
          <w:sz w:val="25"/>
          <w:szCs w:val="25"/>
        </w:rPr>
        <w:t xml:space="preserve">d. lgs. 502/1992 e art. 17 l.R. 22/2002 con l’Azienda per la fornitura dei servizi </w:t>
      </w:r>
      <w:r w:rsidR="00FB1853" w:rsidRPr="005E4D08">
        <w:rPr>
          <w:rFonts w:eastAsia="Arial"/>
          <w:sz w:val="25"/>
          <w:szCs w:val="25"/>
        </w:rPr>
        <w:t>come sopra indicato</w:t>
      </w:r>
      <w:r w:rsidRPr="005E4D08">
        <w:rPr>
          <w:rFonts w:eastAsia="Arial"/>
          <w:sz w:val="25"/>
          <w:szCs w:val="25"/>
        </w:rPr>
        <w:t>. La garanzia verrà svincolata al momento della sottoscrizione dei contratti di servizio con l’Azienda</w:t>
      </w:r>
      <w:r w:rsidR="00E07083">
        <w:rPr>
          <w:rFonts w:eastAsia="Arial"/>
          <w:sz w:val="25"/>
          <w:szCs w:val="25"/>
        </w:rPr>
        <w:t>,</w:t>
      </w:r>
      <w:r w:rsidR="00E07083" w:rsidRPr="00E07083">
        <w:rPr>
          <w:rFonts w:eastAsia="Arial"/>
          <w:sz w:val="25"/>
          <w:szCs w:val="25"/>
        </w:rPr>
        <w:t xml:space="preserve"> </w:t>
      </w:r>
      <w:r w:rsidR="00E07083">
        <w:rPr>
          <w:rFonts w:eastAsia="Arial"/>
          <w:sz w:val="25"/>
          <w:szCs w:val="25"/>
        </w:rPr>
        <w:t>nonché a garanzia del pagamento di penali come di seguito indicato</w:t>
      </w:r>
      <w:r w:rsidRPr="005E4D08">
        <w:rPr>
          <w:rFonts w:eastAsia="Arial"/>
          <w:sz w:val="25"/>
          <w:szCs w:val="25"/>
        </w:rPr>
        <w:t>.</w:t>
      </w:r>
    </w:p>
    <w:p w14:paraId="5FC4F335" w14:textId="6E533C49" w:rsidR="00167A05" w:rsidRPr="005E4D08" w:rsidRDefault="00167A05" w:rsidP="005E4D08">
      <w:pPr>
        <w:shd w:val="clear" w:color="auto" w:fill="FFFFFF"/>
        <w:spacing w:line="360" w:lineRule="auto"/>
        <w:jc w:val="both"/>
        <w:rPr>
          <w:rFonts w:eastAsia="Arial"/>
          <w:sz w:val="25"/>
          <w:szCs w:val="25"/>
        </w:rPr>
      </w:pPr>
      <w:r w:rsidRPr="005E4D08">
        <w:rPr>
          <w:rFonts w:eastAsia="Arial"/>
          <w:sz w:val="25"/>
          <w:szCs w:val="25"/>
        </w:rPr>
        <w:t xml:space="preserve">In caso di mancato rispetto del sopra indicato impegno, verrà applicata una penale giornaliera di Euro 9.500,00 per ogni giorno di ritardo nella sottoscrizione del singolo Accordo contrattuale </w:t>
      </w:r>
      <w:r w:rsidRPr="005E4D08">
        <w:rPr>
          <w:rFonts w:eastAsia="Arial"/>
          <w:i/>
          <w:sz w:val="25"/>
          <w:szCs w:val="25"/>
        </w:rPr>
        <w:t xml:space="preserve">ex </w:t>
      </w:r>
      <w:r w:rsidRPr="005E4D08">
        <w:rPr>
          <w:rFonts w:eastAsia="Arial"/>
          <w:sz w:val="25"/>
          <w:szCs w:val="25"/>
        </w:rPr>
        <w:t xml:space="preserve">art. 8 </w:t>
      </w:r>
      <w:r w:rsidRPr="005E4D08">
        <w:rPr>
          <w:rFonts w:eastAsia="Arial"/>
          <w:i/>
          <w:sz w:val="25"/>
          <w:szCs w:val="25"/>
        </w:rPr>
        <w:t xml:space="preserve">quinquies </w:t>
      </w:r>
      <w:r w:rsidRPr="005E4D08">
        <w:rPr>
          <w:rFonts w:eastAsia="Arial"/>
          <w:sz w:val="25"/>
          <w:szCs w:val="25"/>
        </w:rPr>
        <w:t>d. lgs. 502/1992 e art. 17 l.R. 22/2002</w:t>
      </w:r>
      <w:r w:rsidR="00811796" w:rsidRPr="005E4D08">
        <w:rPr>
          <w:rFonts w:eastAsia="Arial"/>
          <w:sz w:val="25"/>
          <w:szCs w:val="25"/>
        </w:rPr>
        <w:t xml:space="preserve"> a far data dal momento in cui il singolo Accordo contrattuale dovrebbe essere sottoscritto e</w:t>
      </w:r>
      <w:r w:rsidRPr="005E4D08">
        <w:rPr>
          <w:rFonts w:eastAsia="Arial"/>
          <w:sz w:val="25"/>
          <w:szCs w:val="25"/>
        </w:rPr>
        <w:t xml:space="preserve"> fino a che perdura l’inadempimento da parte dell’</w:t>
      </w:r>
      <w:r w:rsidR="009106E0" w:rsidRPr="005E4D08">
        <w:rPr>
          <w:rFonts w:eastAsia="Arial"/>
          <w:sz w:val="25"/>
          <w:szCs w:val="25"/>
        </w:rPr>
        <w:t>Acquirente</w:t>
      </w:r>
      <w:r w:rsidRPr="005E4D08">
        <w:rPr>
          <w:rFonts w:eastAsia="Arial"/>
          <w:sz w:val="25"/>
          <w:szCs w:val="25"/>
        </w:rPr>
        <w:t xml:space="preserve">. Si procederà al recupero della penalità mediante pagamento diretto o, in mancanza di pagamento entro 15 giorni dalla richiesta, mediante ritenuta diretta sulla garanzia, che dovrà di volta in volta essere reintegrata </w:t>
      </w:r>
      <w:r w:rsidR="00AB2BAD" w:rsidRPr="005E4D08">
        <w:rPr>
          <w:rFonts w:eastAsia="Arial"/>
          <w:sz w:val="25"/>
          <w:szCs w:val="25"/>
        </w:rPr>
        <w:t xml:space="preserve">dalla Parte acquirente </w:t>
      </w:r>
      <w:r w:rsidRPr="005E4D08">
        <w:rPr>
          <w:rFonts w:eastAsia="Arial"/>
          <w:sz w:val="25"/>
          <w:szCs w:val="25"/>
        </w:rPr>
        <w:t>fino all’importo originario.</w:t>
      </w:r>
    </w:p>
    <w:p w14:paraId="4A7E120E" w14:textId="2DBDCEC2" w:rsidR="00B61F37" w:rsidRPr="005E4D08" w:rsidRDefault="00B61F37" w:rsidP="005E4D08">
      <w:pPr>
        <w:spacing w:line="360" w:lineRule="auto"/>
        <w:jc w:val="both"/>
        <w:rPr>
          <w:sz w:val="25"/>
          <w:szCs w:val="25"/>
        </w:rPr>
      </w:pPr>
      <w:r w:rsidRPr="005E4D08">
        <w:rPr>
          <w:b/>
          <w:sz w:val="25"/>
          <w:szCs w:val="25"/>
        </w:rPr>
        <w:t>2.</w:t>
      </w:r>
      <w:r w:rsidR="00E2743F" w:rsidRPr="005E4D08">
        <w:rPr>
          <w:b/>
          <w:sz w:val="25"/>
          <w:szCs w:val="25"/>
        </w:rPr>
        <w:t>6</w:t>
      </w:r>
      <w:r w:rsidRPr="005E4D08">
        <w:rPr>
          <w:b/>
          <w:sz w:val="25"/>
          <w:szCs w:val="25"/>
        </w:rPr>
        <w:t xml:space="preserve">. </w:t>
      </w:r>
      <w:r w:rsidRPr="005E4D08">
        <w:rPr>
          <w:sz w:val="25"/>
          <w:szCs w:val="25"/>
        </w:rPr>
        <w:t xml:space="preserve">La Parte Acquirente si impegna inoltre, per sé e per la Società, anche ai sensi dell’art. 1381 c.c., </w:t>
      </w:r>
    </w:p>
    <w:p w14:paraId="0A50D674" w14:textId="145DBED8" w:rsidR="00B61F37" w:rsidRPr="005E4D08" w:rsidRDefault="00B61F37" w:rsidP="005E4D08">
      <w:pPr>
        <w:pStyle w:val="MSGENFONTSTYLENAMETEMPLATEROLENUMBERMSGENFONTSTYLENAMEBYROLETEXT21"/>
        <w:shd w:val="clear" w:color="auto" w:fill="auto"/>
        <w:tabs>
          <w:tab w:val="left" w:pos="706"/>
        </w:tabs>
        <w:spacing w:before="0" w:line="360" w:lineRule="auto"/>
        <w:rPr>
          <w:rStyle w:val="MSGENFONTSTYLENAMETEMPLATEROLENUMBERMSGENFONTSTYLENAMEBYROLETEXT2"/>
          <w:sz w:val="25"/>
          <w:szCs w:val="25"/>
        </w:rPr>
      </w:pPr>
      <w:r w:rsidRPr="005E4D08">
        <w:rPr>
          <w:rStyle w:val="MSGENFONTSTYLENAMETEMPLATEROLENUMBERMSGENFONTSTYLENAMEBYROLETEXT2"/>
          <w:b/>
          <w:i/>
          <w:color w:val="000000"/>
          <w:sz w:val="25"/>
          <w:szCs w:val="25"/>
        </w:rPr>
        <w:t>a]</w:t>
      </w:r>
      <w:r w:rsidRPr="005E4D08">
        <w:rPr>
          <w:rStyle w:val="MSGENFONTSTYLENAMETEMPLATEROLENUMBERMSGENFONTSTYLENAMEBYROLETEXT2"/>
          <w:color w:val="000000"/>
          <w:sz w:val="25"/>
          <w:szCs w:val="25"/>
        </w:rPr>
        <w:t> in ordine</w:t>
      </w:r>
      <w:r w:rsidR="003B1D7C" w:rsidRPr="005E4D08">
        <w:rPr>
          <w:rStyle w:val="MSGENFONTSTYLENAMETEMPLATEROLENUMBERMSGENFONTSTYLENAMEBYROLETEXT2"/>
          <w:color w:val="000000"/>
          <w:sz w:val="25"/>
          <w:szCs w:val="25"/>
        </w:rPr>
        <w:t xml:space="preserve"> al fatto che</w:t>
      </w:r>
      <w:r w:rsidRPr="005E4D08">
        <w:rPr>
          <w:rStyle w:val="MSGENFONTSTYLENAMETEMPLATEROLENUMBERMSGENFONTSTYLENAMEBYROLETEXT2"/>
          <w:sz w:val="25"/>
          <w:szCs w:val="25"/>
        </w:rPr>
        <w:t>,</w:t>
      </w:r>
      <w:r w:rsidRPr="005E4D08">
        <w:rPr>
          <w:rStyle w:val="MSGENFONTSTYLENAMETEMPLATEROLENUMBERMSGENFONTSTYLENAMEBYROLETEXT2"/>
          <w:color w:val="000000"/>
          <w:sz w:val="25"/>
          <w:szCs w:val="25"/>
        </w:rPr>
        <w:t xml:space="preserve"> </w:t>
      </w:r>
      <w:r w:rsidRPr="005E4D08">
        <w:rPr>
          <w:rStyle w:val="MSGENFONTSTYLENAMETEMPLATEROLENUMBERMSGENFONTSTYLENAMEBYROLETEXT2"/>
          <w:sz w:val="25"/>
          <w:szCs w:val="25"/>
        </w:rPr>
        <w:t>dopo che si addiverrà alla qualificazione della Cittadella Socio – Sanitaria di Cavarzere quale struttura privata accreditata per la Medicina di laboratorio,</w:t>
      </w:r>
      <w:r w:rsidR="00B804D7" w:rsidRPr="005E4D08">
        <w:rPr>
          <w:rStyle w:val="MSGENFONTSTYLENAMETEMPLATEROLENUMBERMSGENFONTSTYLENAMEBYROLETEXT2"/>
          <w:sz w:val="25"/>
          <w:szCs w:val="25"/>
        </w:rPr>
        <w:t xml:space="preserve"> la Società darà tempestivamente avvio </w:t>
      </w:r>
      <w:r w:rsidRPr="005E4D08">
        <w:rPr>
          <w:rStyle w:val="MSGENFONTSTYLENAMETEMPLATEROLENUMBERMSGENFONTSTYLENAMEBYROLETEXT2"/>
          <w:sz w:val="25"/>
          <w:szCs w:val="25"/>
        </w:rPr>
        <w:t xml:space="preserve">e </w:t>
      </w:r>
      <w:r w:rsidR="00B804D7" w:rsidRPr="005E4D08">
        <w:rPr>
          <w:rStyle w:val="MSGENFONTSTYLENAMETEMPLATEROLENUMBERMSGENFONTSTYLENAMEBYROLETEXT2"/>
          <w:sz w:val="25"/>
          <w:szCs w:val="25"/>
        </w:rPr>
        <w:t xml:space="preserve">concluderà celermente </w:t>
      </w:r>
      <w:r w:rsidRPr="005E4D08">
        <w:rPr>
          <w:rStyle w:val="MSGENFONTSTYLENAMETEMPLATEROLENUMBERMSGENFONTSTYLENAMEBYROLETEXT2"/>
          <w:sz w:val="25"/>
          <w:szCs w:val="25"/>
        </w:rPr>
        <w:t>le procedure per acquisire l’autorizzazione e l’accreditamento all’esercizio della Medicina di laboratorio, nonché in ordine alla successiva sottoscrizione del relativo convenzionamento con l’Azienda per l’erogazione del servizio presso la Cittadella Socio – Sanitaria di Cavarzere</w:t>
      </w:r>
      <w:r w:rsidR="00B8793A" w:rsidRPr="005E4D08">
        <w:rPr>
          <w:rStyle w:val="MSGENFONTSTYLENAMETEMPLATEROLENUMBERMSGENFONTSTYLENAMEBYROLETEXT2"/>
          <w:sz w:val="25"/>
          <w:szCs w:val="25"/>
        </w:rPr>
        <w:t xml:space="preserve"> nel rispetto di quanto previsto </w:t>
      </w:r>
      <w:r w:rsidR="00596273" w:rsidRPr="005E4D08">
        <w:rPr>
          <w:rStyle w:val="MSGENFONTSTYLENAMETEMPLATEROLENUMBERMSGENFONTSTYLENAMEBYROLETEXT2"/>
          <w:sz w:val="25"/>
          <w:szCs w:val="25"/>
        </w:rPr>
        <w:t xml:space="preserve">nel successivo </w:t>
      </w:r>
      <w:r w:rsidR="00B8793A" w:rsidRPr="005E4D08">
        <w:rPr>
          <w:rStyle w:val="MSGENFONTSTYLENAMETEMPLATEROLENUMBERMSGENFONTSTYLENAMEBYROLETEXT2"/>
          <w:sz w:val="25"/>
          <w:szCs w:val="25"/>
        </w:rPr>
        <w:t>punto 2.</w:t>
      </w:r>
      <w:r w:rsidR="00DB1070" w:rsidRPr="005E4D08">
        <w:rPr>
          <w:rStyle w:val="MSGENFONTSTYLENAMETEMPLATEROLENUMBERMSGENFONTSTYLENAMEBYROLETEXT2"/>
          <w:sz w:val="25"/>
          <w:szCs w:val="25"/>
        </w:rPr>
        <w:t>7</w:t>
      </w:r>
      <w:r w:rsidRPr="005E4D08">
        <w:rPr>
          <w:rStyle w:val="MSGENFONTSTYLENAMETEMPLATEROLENUMBERMSGENFONTSTYLENAMEBYROLETEXT2"/>
          <w:sz w:val="25"/>
          <w:szCs w:val="25"/>
        </w:rPr>
        <w:t>;</w:t>
      </w:r>
    </w:p>
    <w:p w14:paraId="61878B4F" w14:textId="70201079" w:rsidR="00B61F37" w:rsidRPr="005E4D08" w:rsidRDefault="00B61F37" w:rsidP="005E4D08">
      <w:pPr>
        <w:pStyle w:val="MSGENFONTSTYLENAMETEMPLATEROLENUMBERMSGENFONTSTYLENAMEBYROLETEXT21"/>
        <w:shd w:val="clear" w:color="auto" w:fill="auto"/>
        <w:tabs>
          <w:tab w:val="left" w:pos="706"/>
        </w:tabs>
        <w:spacing w:before="0" w:line="360" w:lineRule="auto"/>
        <w:rPr>
          <w:rStyle w:val="MSGENFONTSTYLENAMETEMPLATEROLENUMBERMSGENFONTSTYLENAMEBYROLETEXT2"/>
          <w:b/>
          <w:i/>
          <w:color w:val="000000"/>
          <w:sz w:val="25"/>
          <w:szCs w:val="25"/>
        </w:rPr>
      </w:pPr>
      <w:r w:rsidRPr="005E4D08">
        <w:rPr>
          <w:rStyle w:val="MSGENFONTSTYLENAMETEMPLATEROLENUMBERMSGENFONTSTYLENAMEBYROLETEXT2"/>
          <w:b/>
          <w:i/>
          <w:sz w:val="25"/>
          <w:szCs w:val="25"/>
        </w:rPr>
        <w:t>b]</w:t>
      </w:r>
      <w:r w:rsidRPr="005E4D08">
        <w:rPr>
          <w:rStyle w:val="MSGENFONTSTYLENAMETEMPLATEROLENUMBERMSGENFONTSTYLENAMEBYROLETEXT2"/>
          <w:i/>
          <w:sz w:val="25"/>
          <w:szCs w:val="25"/>
        </w:rPr>
        <w:t> </w:t>
      </w:r>
      <w:r w:rsidRPr="005E4D08">
        <w:rPr>
          <w:rStyle w:val="MSGENFONTSTYLENAMETEMPLATEROLENUMBERMSGENFONTSTYLENAMEBYROLETEXT2"/>
          <w:sz w:val="25"/>
          <w:szCs w:val="25"/>
        </w:rPr>
        <w:t xml:space="preserve">in ordine </w:t>
      </w:r>
      <w:r w:rsidR="00DF0070" w:rsidRPr="005E4D08">
        <w:rPr>
          <w:rStyle w:val="MSGENFONTSTYLENAMETEMPLATEROLENUMBERMSGENFONTSTYLENAMEBYROLETEXT2"/>
          <w:sz w:val="25"/>
          <w:szCs w:val="25"/>
        </w:rPr>
        <w:t>al fatto che</w:t>
      </w:r>
      <w:r w:rsidRPr="005E4D08">
        <w:rPr>
          <w:rStyle w:val="MSGENFONTSTYLENAMETEMPLATEROLENUMBERMSGENFONTSTYLENAMEBYROLETEXT2"/>
          <w:color w:val="000000"/>
          <w:sz w:val="25"/>
          <w:szCs w:val="25"/>
        </w:rPr>
        <w:t xml:space="preserve">, dopo </w:t>
      </w:r>
      <w:r w:rsidR="00B77164" w:rsidRPr="005E4D08">
        <w:rPr>
          <w:rStyle w:val="MSGENFONTSTYLENAMETEMPLATEROLENUMBERMSGENFONTSTYLENAMEBYROLETEXT2"/>
          <w:color w:val="000000"/>
          <w:sz w:val="25"/>
          <w:szCs w:val="25"/>
        </w:rPr>
        <w:t xml:space="preserve">che </w:t>
      </w:r>
      <w:r w:rsidR="00B747F0">
        <w:rPr>
          <w:rStyle w:val="MSGENFONTSTYLENAMETEMPLATEROLENUMBERMSGENFONTSTYLENAMEBYROLETEXT2"/>
          <w:color w:val="000000"/>
          <w:sz w:val="25"/>
          <w:szCs w:val="25"/>
        </w:rPr>
        <w:t>verrà perfezionato il procedimento per</w:t>
      </w:r>
      <w:r w:rsidR="00B77164" w:rsidRPr="005E4D08">
        <w:rPr>
          <w:rStyle w:val="MSGENFONTSTYLENAMETEMPLATEROLENUMBERMSGENFONTSTYLENAMEBYROLETEXT2"/>
          <w:color w:val="000000"/>
          <w:sz w:val="25"/>
          <w:szCs w:val="25"/>
        </w:rPr>
        <w:t xml:space="preserve"> </w:t>
      </w:r>
      <w:r w:rsidRPr="005E4D08">
        <w:rPr>
          <w:rStyle w:val="MSGENFONTSTYLENAMETEMPLATEROLENUMBERMSGENFONTSTYLENAMEBYROLETEXT2"/>
          <w:color w:val="000000"/>
          <w:sz w:val="25"/>
          <w:szCs w:val="25"/>
        </w:rPr>
        <w:t xml:space="preserve">l’incremento della capacità ricettiva da 9 posti a 14 posti per la CTRP, </w:t>
      </w:r>
      <w:r w:rsidR="00B77164" w:rsidRPr="005E4D08">
        <w:rPr>
          <w:rStyle w:val="MSGENFONTSTYLENAMETEMPLATEROLENUMBERMSGENFONTSTYLENAMEBYROLETEXT2"/>
          <w:color w:val="000000"/>
          <w:sz w:val="25"/>
          <w:szCs w:val="25"/>
        </w:rPr>
        <w:t xml:space="preserve">la Società darà tempestivamente avvio e concluderà celermente le </w:t>
      </w:r>
      <w:r w:rsidRPr="005E4D08">
        <w:rPr>
          <w:rStyle w:val="MSGENFONTSTYLENAMETEMPLATEROLENUMBERMSGENFONTSTYLENAMEBYROLETEXT2"/>
          <w:color w:val="000000"/>
          <w:sz w:val="25"/>
          <w:szCs w:val="25"/>
        </w:rPr>
        <w:t>procedure per acquisire l’autorizzazione e l’accreditamento all’esercizio in relazione alla maggiore capacità ricettiva che sarà ammessa per la CTRP</w:t>
      </w:r>
      <w:r w:rsidR="00260FDC" w:rsidRPr="005E4D08">
        <w:rPr>
          <w:rStyle w:val="MSGENFONTSTYLENAMETEMPLATEROLENUMBERMSGENFONTSTYLENAMEBYROLETEXT2"/>
          <w:color w:val="000000"/>
          <w:sz w:val="25"/>
          <w:szCs w:val="25"/>
        </w:rPr>
        <w:t xml:space="preserve">, </w:t>
      </w:r>
      <w:r w:rsidR="00260FDC" w:rsidRPr="005E4D08">
        <w:rPr>
          <w:rStyle w:val="MSGENFONTSTYLENAMETEMPLATEROLENUMBERMSGENFONTSTYLENAMEBYROLETEXT2"/>
          <w:sz w:val="25"/>
          <w:szCs w:val="25"/>
        </w:rPr>
        <w:t>nonché in ordine alla successiva sottoscrizione del relativo convenzionamento con l’Azienda nel rispetto di quanto previsto nel successivo punto 2.7</w:t>
      </w:r>
    </w:p>
    <w:p w14:paraId="05561857" w14:textId="29B9F831" w:rsidR="00DB1070" w:rsidRPr="005E4D08" w:rsidRDefault="00DB1070" w:rsidP="005E4D08">
      <w:pPr>
        <w:pStyle w:val="MSGENFONTSTYLENAMETEMPLATEROLENUMBERMSGENFONTSTYLENAMEBYROLETEXT21"/>
        <w:shd w:val="clear" w:color="auto" w:fill="auto"/>
        <w:spacing w:before="0" w:line="360" w:lineRule="auto"/>
        <w:rPr>
          <w:rStyle w:val="MSGENFONTSTYLENAMETEMPLATEROLENUMBERMSGENFONTSTYLENAMEBYROLETEXT2"/>
          <w:color w:val="000000"/>
          <w:sz w:val="25"/>
          <w:szCs w:val="25"/>
        </w:rPr>
      </w:pPr>
      <w:r w:rsidRPr="005E4D08">
        <w:rPr>
          <w:b/>
          <w:sz w:val="25"/>
          <w:szCs w:val="25"/>
        </w:rPr>
        <w:t xml:space="preserve">2.7. </w:t>
      </w:r>
      <w:r w:rsidR="000827C7" w:rsidRPr="005E4D08">
        <w:rPr>
          <w:rStyle w:val="MSGENFONTSTYLENAMETEMPLATEROLENUMBERMSGENFONTSTYLENAMEBYROLETEXT2"/>
          <w:color w:val="000000"/>
          <w:sz w:val="25"/>
          <w:szCs w:val="25"/>
        </w:rPr>
        <w:t>O</w:t>
      </w:r>
      <w:r w:rsidRPr="005E4D08">
        <w:rPr>
          <w:rStyle w:val="MSGENFONTSTYLENAMETEMPLATEROLENUMBERMSGENFONTSTYLENAMEBYROLETEXT2"/>
          <w:color w:val="000000"/>
          <w:sz w:val="25"/>
          <w:szCs w:val="25"/>
        </w:rPr>
        <w:t xml:space="preserve">ttenuti l’accreditamento e l’autorizzazione all’esercizio dei Servizi </w:t>
      </w:r>
      <w:r w:rsidR="00E7324D" w:rsidRPr="005E4D08">
        <w:rPr>
          <w:rStyle w:val="MSGENFONTSTYLENAMETEMPLATEROLENUMBERMSGENFONTSTYLENAMEBYROLETEXT2"/>
          <w:color w:val="000000"/>
          <w:sz w:val="25"/>
          <w:szCs w:val="25"/>
        </w:rPr>
        <w:t xml:space="preserve">di cui al precedente punto 2.6 </w:t>
      </w:r>
      <w:r w:rsidRPr="005E4D08">
        <w:rPr>
          <w:rStyle w:val="MSGENFONTSTYLENAMETEMPLATEROLENUMBERMSGENFONTSTYLENAMEBYROLETEXT2"/>
          <w:color w:val="000000"/>
          <w:sz w:val="25"/>
          <w:szCs w:val="25"/>
        </w:rPr>
        <w:t xml:space="preserve"> all’interno del Complesso Immobiliare</w:t>
      </w:r>
      <w:r w:rsidR="00E7324D" w:rsidRPr="005E4D08">
        <w:rPr>
          <w:rStyle w:val="MSGENFONTSTYLENAMETEMPLATEROLENUMBERMSGENFONTSTYLENAMEBYROLETEXT2"/>
          <w:color w:val="000000"/>
          <w:sz w:val="25"/>
          <w:szCs w:val="25"/>
        </w:rPr>
        <w:t xml:space="preserve"> </w:t>
      </w:r>
      <w:r w:rsidR="00FE57D5" w:rsidRPr="005E4D08">
        <w:rPr>
          <w:rStyle w:val="MSGENFONTSTYLENAMETEMPLATEROLENUMBERMSGENFONTSTYLENAMEBYROLETEXT2"/>
          <w:color w:val="000000"/>
          <w:sz w:val="25"/>
          <w:szCs w:val="25"/>
        </w:rPr>
        <w:t>della Cittadella Socio Sanitaria di Cavarzere</w:t>
      </w:r>
      <w:r w:rsidRPr="005E4D08">
        <w:rPr>
          <w:rStyle w:val="MSGENFONTSTYLENAMETEMPLATEROLENUMBERMSGENFONTSTYLENAMEBYROLETEXT2"/>
          <w:color w:val="000000"/>
          <w:sz w:val="25"/>
          <w:szCs w:val="25"/>
        </w:rPr>
        <w:t xml:space="preserve">, la Società dovrà addivenire alla sottoscrizione di specifici accordi contrattuali </w:t>
      </w:r>
      <w:r w:rsidRPr="005E4D08">
        <w:rPr>
          <w:rStyle w:val="MSGENFONTSTYLENAMETEMPLATEROLENUMBERMSGENFONTSTYLENAMEBYROLETEXT2"/>
          <w:i/>
          <w:color w:val="000000"/>
          <w:sz w:val="25"/>
          <w:szCs w:val="25"/>
        </w:rPr>
        <w:t xml:space="preserve">ex </w:t>
      </w:r>
      <w:r w:rsidRPr="005E4D08">
        <w:rPr>
          <w:rStyle w:val="MSGENFONTSTYLENAMETEMPLATEROLENUMBERMSGENFONTSTYLENAMEBYROLETEXT2"/>
          <w:color w:val="000000"/>
          <w:sz w:val="25"/>
          <w:szCs w:val="25"/>
        </w:rPr>
        <w:t xml:space="preserve">art. 8 </w:t>
      </w:r>
      <w:r w:rsidRPr="005E4D08">
        <w:rPr>
          <w:rStyle w:val="MSGENFONTSTYLENAMETEMPLATEROLENUMBERMSGENFONTSTYLENAMEBYROLETEXT2"/>
          <w:i/>
          <w:color w:val="000000"/>
          <w:sz w:val="25"/>
          <w:szCs w:val="25"/>
        </w:rPr>
        <w:t xml:space="preserve">quinquies </w:t>
      </w:r>
      <w:r w:rsidRPr="005E4D08">
        <w:rPr>
          <w:rStyle w:val="MSGENFONTSTYLENAMETEMPLATEROLENUMBERMSGENFONTSTYLENAMEBYROLETEXT2"/>
          <w:color w:val="000000"/>
          <w:sz w:val="25"/>
          <w:szCs w:val="25"/>
        </w:rPr>
        <w:t xml:space="preserve">d. lgs. 502/1992 e art. 17 l.R. 22/2002 con l’Azienda per la prestazione da parte della Società dei </w:t>
      </w:r>
      <w:r w:rsidR="00FE57D5" w:rsidRPr="005E4D08">
        <w:rPr>
          <w:rStyle w:val="MSGENFONTSTYLENAMETEMPLATEROLENUMBERMSGENFONTSTYLENAMEBYROLETEXT2"/>
          <w:color w:val="000000"/>
          <w:sz w:val="25"/>
          <w:szCs w:val="25"/>
        </w:rPr>
        <w:t>ridetti servizi</w:t>
      </w:r>
      <w:r w:rsidRPr="005E4D08">
        <w:rPr>
          <w:rStyle w:val="MSGENFONTSTYLENAMETEMPLATEROLENUMBERMSGENFONTSTYLENAMEBYROLETEXT2"/>
          <w:color w:val="000000"/>
          <w:sz w:val="25"/>
          <w:szCs w:val="25"/>
        </w:rPr>
        <w:t>.</w:t>
      </w:r>
    </w:p>
    <w:p w14:paraId="52F06DE3" w14:textId="77777777" w:rsidR="00DB1070" w:rsidRPr="005E4D08" w:rsidRDefault="00DB1070" w:rsidP="005E4D08">
      <w:pPr>
        <w:pStyle w:val="MSGENFONTSTYLENAMETEMPLATEROLENUMBERMSGENFONTSTYLENAMEBYROLETEXT21"/>
        <w:shd w:val="clear" w:color="auto" w:fill="auto"/>
        <w:spacing w:before="0" w:line="360" w:lineRule="auto"/>
        <w:rPr>
          <w:rStyle w:val="MSGENFONTSTYLENAMETEMPLATEROLENUMBERMSGENFONTSTYLENAMEBYROLETEXT2"/>
          <w:color w:val="000000"/>
          <w:sz w:val="25"/>
          <w:szCs w:val="25"/>
        </w:rPr>
      </w:pPr>
      <w:r w:rsidRPr="005E4D08">
        <w:rPr>
          <w:rStyle w:val="MSGENFONTSTYLENAMETEMPLATEROLENUMBERMSGENFONTSTYLENAMEBYROLETEXT2"/>
          <w:color w:val="000000"/>
          <w:sz w:val="25"/>
          <w:szCs w:val="25"/>
        </w:rPr>
        <w:t>Gli Accordi contrattuali verranno stipulati nel rispetto di quanto previsto dalla programmazione sanitaria regionale per quanto riguarda la quantificazione dei budget di spesa e alle condizioni di cui agli schemi approvati dalla Regione Veneto ai sensi della normativa nazionale e regionale in materia. In particolare, gli Accordi contrattuali:</w:t>
      </w:r>
    </w:p>
    <w:p w14:paraId="6CB484B7" w14:textId="77777777" w:rsidR="00DB1070" w:rsidRPr="005E4D08" w:rsidRDefault="00DB1070" w:rsidP="005E4D08">
      <w:pPr>
        <w:pStyle w:val="MSGENFONTSTYLENAMETEMPLATEROLENUMBERMSGENFONTSTYLENAMEBYROLETEXT21"/>
        <w:shd w:val="clear" w:color="auto" w:fill="auto"/>
        <w:spacing w:before="0" w:line="360" w:lineRule="auto"/>
        <w:ind w:left="426"/>
        <w:rPr>
          <w:rStyle w:val="MSGENFONTSTYLENAMETEMPLATEROLENUMBERMSGENFONTSTYLENAMEBYROLETEXT2"/>
          <w:color w:val="000000"/>
          <w:sz w:val="25"/>
          <w:szCs w:val="25"/>
        </w:rPr>
      </w:pPr>
      <w:r w:rsidRPr="005E4D08">
        <w:rPr>
          <w:rStyle w:val="MSGENFONTSTYLENAMETEMPLATEROLENUMBERMSGENFONTSTYLENAMEBYROLETEXT2"/>
          <w:color w:val="000000"/>
          <w:sz w:val="25"/>
          <w:szCs w:val="25"/>
        </w:rPr>
        <w:t>* avranno durata massima di tre anni (salvo quanto dovesse venire diversamente disposto dalla normativa regionale in materia) e comunque durata non superiore rispetto al periodo di programmazione sanitaria regionale;</w:t>
      </w:r>
    </w:p>
    <w:p w14:paraId="4075A897" w14:textId="77777777" w:rsidR="003C0D13" w:rsidRDefault="00DB1070" w:rsidP="005E4D08">
      <w:pPr>
        <w:pStyle w:val="MSGENFONTSTYLENAMETEMPLATEROLENUMBERMSGENFONTSTYLENAMEBYROLETEXT21"/>
        <w:shd w:val="clear" w:color="auto" w:fill="auto"/>
        <w:spacing w:before="0" w:line="360" w:lineRule="auto"/>
        <w:ind w:left="426"/>
        <w:rPr>
          <w:rStyle w:val="MSGENFONTSTYLENAMETEMPLATEROLENUMBERMSGENFONTSTYLENAMEBYROLETEXT2"/>
          <w:color w:val="000000"/>
          <w:sz w:val="25"/>
          <w:szCs w:val="25"/>
        </w:rPr>
      </w:pPr>
      <w:r w:rsidRPr="005E4D08">
        <w:rPr>
          <w:rStyle w:val="MSGENFONTSTYLENAMETEMPLATEROLENUMBERMSGENFONTSTYLENAMEBYROLETEXT2"/>
          <w:color w:val="000000"/>
          <w:sz w:val="25"/>
          <w:szCs w:val="25"/>
        </w:rPr>
        <w:t>* saranno oggetto di revisione annuale tenuto conto del numero di prestazioni sanitarie da erogare e del budget di spesa a disposizione dell’Azienda.</w:t>
      </w:r>
    </w:p>
    <w:p w14:paraId="645445DB" w14:textId="7CD17474" w:rsidR="00DB1070" w:rsidRPr="005E4D08" w:rsidRDefault="003C0D13" w:rsidP="003C0D13">
      <w:pPr>
        <w:pStyle w:val="MSGENFONTSTYLENAMETEMPLATEROLENUMBERMSGENFONTSTYLENAMEBYROLETEXT21"/>
        <w:shd w:val="clear" w:color="auto" w:fill="auto"/>
        <w:spacing w:before="0" w:line="360" w:lineRule="auto"/>
        <w:rPr>
          <w:rStyle w:val="MSGENFONTSTYLENAMETEMPLATEROLENUMBERMSGENFONTSTYLENAMEBYROLETEXT2"/>
          <w:color w:val="000000"/>
          <w:sz w:val="25"/>
          <w:szCs w:val="25"/>
        </w:rPr>
      </w:pPr>
      <w:r w:rsidRPr="005E4D08">
        <w:rPr>
          <w:rFonts w:eastAsia="Arial"/>
          <w:sz w:val="25"/>
          <w:szCs w:val="25"/>
        </w:rPr>
        <w:t xml:space="preserve">In caso di mancato rispetto del sopra indicato impegno, verrà applicata una penale giornaliera di Euro 9.500,00 per ogni giorno di ritardo nella sottoscrizione del singolo Accordo contrattuale </w:t>
      </w:r>
      <w:r w:rsidRPr="005E4D08">
        <w:rPr>
          <w:rFonts w:eastAsia="Arial"/>
          <w:i/>
          <w:sz w:val="25"/>
          <w:szCs w:val="25"/>
        </w:rPr>
        <w:t xml:space="preserve">ex </w:t>
      </w:r>
      <w:r w:rsidRPr="005E4D08">
        <w:rPr>
          <w:rFonts w:eastAsia="Arial"/>
          <w:sz w:val="25"/>
          <w:szCs w:val="25"/>
        </w:rPr>
        <w:t xml:space="preserve">art. 8 </w:t>
      </w:r>
      <w:r w:rsidRPr="005E4D08">
        <w:rPr>
          <w:rFonts w:eastAsia="Arial"/>
          <w:i/>
          <w:sz w:val="25"/>
          <w:szCs w:val="25"/>
        </w:rPr>
        <w:t xml:space="preserve">quinquies </w:t>
      </w:r>
      <w:r w:rsidRPr="005E4D08">
        <w:rPr>
          <w:rFonts w:eastAsia="Arial"/>
          <w:sz w:val="25"/>
          <w:szCs w:val="25"/>
        </w:rPr>
        <w:t xml:space="preserve">d. lgs. 502/1992 e art. 17 l.R. 22/2002 a far data dal momento in cui il singolo Accordo contrattuale dovrebbe essere sottoscritto e fino a che perdura l’inadempimento da parte dell’Acquirente. </w:t>
      </w:r>
      <w:r w:rsidR="00DB1070" w:rsidRPr="005E4D08">
        <w:rPr>
          <w:rStyle w:val="MSGENFONTSTYLENAMETEMPLATEROLENUMBERMSGENFONTSTYLENAMEBYROLETEXT2"/>
          <w:color w:val="000000"/>
          <w:sz w:val="25"/>
          <w:szCs w:val="25"/>
        </w:rPr>
        <w:t xml:space="preserve"> </w:t>
      </w:r>
    </w:p>
    <w:p w14:paraId="65EE7FE2" w14:textId="56CCAEAD" w:rsidR="003C7CB9" w:rsidRPr="005E4D08" w:rsidRDefault="003C7CB9" w:rsidP="005E4D08">
      <w:pPr>
        <w:spacing w:line="360" w:lineRule="auto"/>
        <w:jc w:val="both"/>
        <w:rPr>
          <w:b/>
          <w:sz w:val="25"/>
          <w:szCs w:val="25"/>
        </w:rPr>
      </w:pPr>
    </w:p>
    <w:p w14:paraId="72405080" w14:textId="74B4C088" w:rsidR="00E23BE1" w:rsidRPr="005E4D08" w:rsidRDefault="00E23BE1" w:rsidP="005E4D08">
      <w:pPr>
        <w:spacing w:line="360" w:lineRule="auto"/>
        <w:jc w:val="both"/>
        <w:rPr>
          <w:b/>
          <w:sz w:val="25"/>
          <w:szCs w:val="25"/>
        </w:rPr>
      </w:pPr>
      <w:r w:rsidRPr="005E4D08">
        <w:rPr>
          <w:b/>
          <w:sz w:val="25"/>
          <w:szCs w:val="25"/>
        </w:rPr>
        <w:t xml:space="preserve">Art. </w:t>
      </w:r>
      <w:r w:rsidR="00725258" w:rsidRPr="005E4D08">
        <w:rPr>
          <w:b/>
          <w:sz w:val="25"/>
          <w:szCs w:val="25"/>
        </w:rPr>
        <w:t>3</w:t>
      </w:r>
      <w:r w:rsidRPr="005E4D08">
        <w:rPr>
          <w:b/>
          <w:sz w:val="25"/>
          <w:szCs w:val="25"/>
        </w:rPr>
        <w:t xml:space="preserve"> – Obblighi di tracciabilità finanziaria.</w:t>
      </w:r>
    </w:p>
    <w:p w14:paraId="285D3856" w14:textId="77777777" w:rsidR="00E23BE1" w:rsidRPr="005E4D08" w:rsidRDefault="00E23BE1" w:rsidP="005E4D08">
      <w:pPr>
        <w:spacing w:line="360" w:lineRule="auto"/>
        <w:jc w:val="both"/>
        <w:rPr>
          <w:sz w:val="25"/>
          <w:szCs w:val="25"/>
        </w:rPr>
      </w:pPr>
    </w:p>
    <w:p w14:paraId="1B46FC35" w14:textId="640BA8EE" w:rsidR="00E23BE1" w:rsidRPr="005E4D08" w:rsidRDefault="00725258" w:rsidP="005E4D08">
      <w:pPr>
        <w:widowControl w:val="0"/>
        <w:spacing w:line="360" w:lineRule="auto"/>
        <w:ind w:right="-1"/>
        <w:jc w:val="both"/>
        <w:rPr>
          <w:sz w:val="25"/>
          <w:szCs w:val="25"/>
        </w:rPr>
      </w:pPr>
      <w:r w:rsidRPr="005E4D08">
        <w:rPr>
          <w:b/>
          <w:sz w:val="25"/>
          <w:szCs w:val="25"/>
        </w:rPr>
        <w:t>3</w:t>
      </w:r>
      <w:r w:rsidR="003D12E0" w:rsidRPr="005E4D08">
        <w:rPr>
          <w:b/>
          <w:sz w:val="25"/>
          <w:szCs w:val="25"/>
        </w:rPr>
        <w:t xml:space="preserve">.1. </w:t>
      </w:r>
      <w:r w:rsidR="00E23BE1" w:rsidRPr="005E4D08">
        <w:rPr>
          <w:sz w:val="25"/>
          <w:szCs w:val="25"/>
        </w:rPr>
        <w:t>L’acquirente assicura il pieno rispetto di tutti gli obblighi di tracciabilità finanziaria di cui alla Legge n. 136 del 13/8/2010, come da dichiarazione che si allega al presente atto per farne parte integrante e sostanziale</w:t>
      </w:r>
      <w:r w:rsidR="001524A8" w:rsidRPr="005E4D08">
        <w:rPr>
          <w:sz w:val="25"/>
          <w:szCs w:val="25"/>
        </w:rPr>
        <w:t>.</w:t>
      </w:r>
    </w:p>
    <w:p w14:paraId="0D46433E" w14:textId="77777777" w:rsidR="00E23BE1" w:rsidRPr="005E4D08" w:rsidRDefault="00E23BE1" w:rsidP="005E4D08">
      <w:pPr>
        <w:spacing w:line="360" w:lineRule="auto"/>
        <w:jc w:val="both"/>
        <w:rPr>
          <w:sz w:val="25"/>
          <w:szCs w:val="25"/>
        </w:rPr>
      </w:pPr>
    </w:p>
    <w:p w14:paraId="5B8E47A9" w14:textId="77777777" w:rsidR="003D12E0" w:rsidRPr="005E4D08" w:rsidRDefault="003D12E0" w:rsidP="005E4D08">
      <w:pPr>
        <w:spacing w:line="360" w:lineRule="auto"/>
        <w:jc w:val="both"/>
        <w:rPr>
          <w:sz w:val="25"/>
          <w:szCs w:val="25"/>
        </w:rPr>
      </w:pPr>
    </w:p>
    <w:p w14:paraId="7C6009B0" w14:textId="1854F470" w:rsidR="00CC66A5" w:rsidRPr="005E4D08" w:rsidRDefault="00CC66A5" w:rsidP="005E4D08">
      <w:pPr>
        <w:spacing w:line="360" w:lineRule="auto"/>
        <w:jc w:val="both"/>
        <w:rPr>
          <w:b/>
          <w:sz w:val="25"/>
          <w:szCs w:val="25"/>
        </w:rPr>
      </w:pPr>
      <w:r w:rsidRPr="005E4D08">
        <w:rPr>
          <w:b/>
          <w:sz w:val="25"/>
          <w:szCs w:val="25"/>
        </w:rPr>
        <w:t xml:space="preserve">Art. </w:t>
      </w:r>
      <w:r w:rsidR="00725258" w:rsidRPr="005E4D08">
        <w:rPr>
          <w:b/>
          <w:sz w:val="25"/>
          <w:szCs w:val="25"/>
        </w:rPr>
        <w:t>4</w:t>
      </w:r>
      <w:r w:rsidRPr="005E4D08">
        <w:rPr>
          <w:b/>
          <w:sz w:val="25"/>
          <w:szCs w:val="25"/>
        </w:rPr>
        <w:t xml:space="preserve"> – Foro competente</w:t>
      </w:r>
      <w:r w:rsidR="00BB4890" w:rsidRPr="005E4D08">
        <w:rPr>
          <w:b/>
          <w:sz w:val="25"/>
          <w:szCs w:val="25"/>
        </w:rPr>
        <w:t xml:space="preserve"> – legge regolatrice </w:t>
      </w:r>
      <w:r w:rsidR="003D12E0" w:rsidRPr="005E4D08">
        <w:rPr>
          <w:b/>
          <w:sz w:val="25"/>
          <w:szCs w:val="25"/>
        </w:rPr>
        <w:t>–</w:t>
      </w:r>
      <w:r w:rsidR="00BB4890" w:rsidRPr="005E4D08">
        <w:rPr>
          <w:b/>
          <w:sz w:val="25"/>
          <w:szCs w:val="25"/>
        </w:rPr>
        <w:t xml:space="preserve"> </w:t>
      </w:r>
      <w:r w:rsidR="004B2632" w:rsidRPr="005E4D08">
        <w:rPr>
          <w:b/>
          <w:sz w:val="25"/>
          <w:szCs w:val="25"/>
        </w:rPr>
        <w:t>modifiche al contratto</w:t>
      </w:r>
      <w:r w:rsidR="003D12E0" w:rsidRPr="005E4D08">
        <w:rPr>
          <w:b/>
          <w:sz w:val="25"/>
          <w:szCs w:val="25"/>
        </w:rPr>
        <w:t>.</w:t>
      </w:r>
    </w:p>
    <w:p w14:paraId="164D2096" w14:textId="5254B1C0" w:rsidR="00CC66A5" w:rsidRPr="005E4D08" w:rsidRDefault="00725258" w:rsidP="005E4D08">
      <w:pPr>
        <w:spacing w:line="360" w:lineRule="auto"/>
        <w:jc w:val="both"/>
        <w:rPr>
          <w:sz w:val="25"/>
          <w:szCs w:val="25"/>
        </w:rPr>
      </w:pPr>
      <w:r w:rsidRPr="005E4D08">
        <w:rPr>
          <w:b/>
          <w:sz w:val="25"/>
          <w:szCs w:val="25"/>
        </w:rPr>
        <w:t>4</w:t>
      </w:r>
      <w:r w:rsidR="003D12E0" w:rsidRPr="005E4D08">
        <w:rPr>
          <w:b/>
          <w:sz w:val="25"/>
          <w:szCs w:val="25"/>
        </w:rPr>
        <w:t xml:space="preserve">.1. </w:t>
      </w:r>
      <w:r w:rsidR="00CC66A5" w:rsidRPr="005E4D08">
        <w:rPr>
          <w:sz w:val="25"/>
          <w:szCs w:val="25"/>
        </w:rPr>
        <w:t xml:space="preserve">Per ogni controversia che dovesse insorgere tra </w:t>
      </w:r>
      <w:r w:rsidR="001524A8" w:rsidRPr="005E4D08">
        <w:rPr>
          <w:sz w:val="25"/>
          <w:szCs w:val="25"/>
        </w:rPr>
        <w:t>l’Azienda</w:t>
      </w:r>
      <w:r w:rsidR="00CC66A5" w:rsidRPr="005E4D08">
        <w:rPr>
          <w:sz w:val="25"/>
          <w:szCs w:val="25"/>
        </w:rPr>
        <w:t xml:space="preserve"> e l’</w:t>
      </w:r>
      <w:r w:rsidR="0064264E" w:rsidRPr="005E4D08">
        <w:rPr>
          <w:sz w:val="25"/>
          <w:szCs w:val="25"/>
        </w:rPr>
        <w:t>A</w:t>
      </w:r>
      <w:r w:rsidR="00CC66A5" w:rsidRPr="005E4D08">
        <w:rPr>
          <w:sz w:val="25"/>
          <w:szCs w:val="25"/>
        </w:rPr>
        <w:t>cquirente relativamente all’esecuzione degli obblighi contrattuali, è competente il Foro di Venezia.</w:t>
      </w:r>
    </w:p>
    <w:p w14:paraId="27E7D3E4" w14:textId="11E91DA6" w:rsidR="00BB4890" w:rsidRPr="005E4D08" w:rsidRDefault="00725258" w:rsidP="005E4D08">
      <w:pPr>
        <w:spacing w:line="360" w:lineRule="auto"/>
        <w:jc w:val="both"/>
        <w:rPr>
          <w:sz w:val="25"/>
          <w:szCs w:val="25"/>
        </w:rPr>
      </w:pPr>
      <w:r w:rsidRPr="005E4D08">
        <w:rPr>
          <w:b/>
          <w:sz w:val="25"/>
          <w:szCs w:val="25"/>
        </w:rPr>
        <w:t>4</w:t>
      </w:r>
      <w:r w:rsidR="003D12E0" w:rsidRPr="005E4D08">
        <w:rPr>
          <w:b/>
          <w:sz w:val="25"/>
          <w:szCs w:val="25"/>
        </w:rPr>
        <w:t xml:space="preserve">.2. </w:t>
      </w:r>
      <w:r w:rsidR="00BB4890" w:rsidRPr="005E4D08">
        <w:rPr>
          <w:sz w:val="25"/>
          <w:szCs w:val="25"/>
        </w:rPr>
        <w:t>Il presente contratto sarà regolato ed interpretato secondo il diritto italiano.</w:t>
      </w:r>
    </w:p>
    <w:p w14:paraId="03B88A8E" w14:textId="0E3222F0" w:rsidR="00BB4890" w:rsidRPr="005E4D08" w:rsidRDefault="00725258" w:rsidP="005E4D08">
      <w:pPr>
        <w:spacing w:line="360" w:lineRule="auto"/>
        <w:jc w:val="both"/>
        <w:rPr>
          <w:sz w:val="25"/>
          <w:szCs w:val="25"/>
        </w:rPr>
      </w:pPr>
      <w:r w:rsidRPr="005E4D08">
        <w:rPr>
          <w:b/>
          <w:sz w:val="25"/>
          <w:szCs w:val="25"/>
        </w:rPr>
        <w:t>4</w:t>
      </w:r>
      <w:r w:rsidR="003D12E0" w:rsidRPr="005E4D08">
        <w:rPr>
          <w:b/>
          <w:sz w:val="25"/>
          <w:szCs w:val="25"/>
        </w:rPr>
        <w:t xml:space="preserve">.3. </w:t>
      </w:r>
      <w:r w:rsidR="00BB4890" w:rsidRPr="005E4D08">
        <w:rPr>
          <w:sz w:val="25"/>
          <w:szCs w:val="25"/>
        </w:rPr>
        <w:t>Qualsiasi modifica al presente contratto non sarà valida e vincolante ove non risulti da atto scritto firmato dalla parte nei cui confronti la stessa viene invocata.</w:t>
      </w:r>
    </w:p>
    <w:p w14:paraId="34731825" w14:textId="3E721DCE" w:rsidR="004B2632" w:rsidRPr="005E4D08" w:rsidRDefault="004B2632" w:rsidP="005E4D08">
      <w:pPr>
        <w:spacing w:line="360" w:lineRule="auto"/>
        <w:jc w:val="both"/>
        <w:rPr>
          <w:sz w:val="25"/>
          <w:szCs w:val="25"/>
        </w:rPr>
      </w:pPr>
    </w:p>
    <w:p w14:paraId="3AEE43EC" w14:textId="0B31ED6A" w:rsidR="004B2632" w:rsidRPr="005E4D08" w:rsidRDefault="004B2632" w:rsidP="005E4D08">
      <w:pPr>
        <w:spacing w:line="360" w:lineRule="auto"/>
        <w:jc w:val="both"/>
        <w:rPr>
          <w:b/>
          <w:sz w:val="25"/>
          <w:szCs w:val="25"/>
        </w:rPr>
      </w:pPr>
      <w:r w:rsidRPr="005E4D08">
        <w:rPr>
          <w:b/>
          <w:sz w:val="25"/>
          <w:szCs w:val="25"/>
        </w:rPr>
        <w:t>Art. 5 - Varie</w:t>
      </w:r>
    </w:p>
    <w:p w14:paraId="59A809F4" w14:textId="11EA1E20" w:rsidR="00BB4890" w:rsidRPr="005E4D08" w:rsidRDefault="00BB4890" w:rsidP="005E4D08">
      <w:pPr>
        <w:spacing w:line="360" w:lineRule="auto"/>
        <w:jc w:val="both"/>
        <w:rPr>
          <w:sz w:val="25"/>
          <w:szCs w:val="25"/>
        </w:rPr>
      </w:pPr>
      <w:r w:rsidRPr="005E4D08">
        <w:rPr>
          <w:sz w:val="25"/>
          <w:szCs w:val="25"/>
        </w:rPr>
        <w:t>Il presente contratto supera ogni e qualsiasi precedente accordo raggiunto fra le parti in relazione all'oggetto del presente contratto prima d'ora.</w:t>
      </w:r>
    </w:p>
    <w:p w14:paraId="1E92C177" w14:textId="77777777" w:rsidR="00A04FAF" w:rsidRPr="005E4D08" w:rsidRDefault="00BB4890" w:rsidP="005E4D08">
      <w:pPr>
        <w:spacing w:line="360" w:lineRule="auto"/>
        <w:jc w:val="both"/>
        <w:rPr>
          <w:sz w:val="25"/>
          <w:szCs w:val="25"/>
        </w:rPr>
      </w:pPr>
      <w:r w:rsidRPr="005E4D08">
        <w:rPr>
          <w:sz w:val="25"/>
          <w:szCs w:val="25"/>
        </w:rPr>
        <w:t>L'eventuale tolleranza di una delle parti di comportamenti dell'altra posti in essere in violazione delle disposizioni contenute nel presente contratto non costituisce rinuncia ai diritti derivanti dalle disposizioni violate né</w:t>
      </w:r>
      <w:r w:rsidR="00A04FAF" w:rsidRPr="005E4D08">
        <w:rPr>
          <w:sz w:val="25"/>
          <w:szCs w:val="25"/>
        </w:rPr>
        <w:t xml:space="preserve"> a</w:t>
      </w:r>
      <w:r w:rsidRPr="005E4D08">
        <w:rPr>
          <w:sz w:val="25"/>
          <w:szCs w:val="25"/>
        </w:rPr>
        <w:t>l diritto di esigere l'esatto adempimento di tutt</w:t>
      </w:r>
      <w:r w:rsidR="00A04FAF" w:rsidRPr="005E4D08">
        <w:rPr>
          <w:sz w:val="25"/>
          <w:szCs w:val="25"/>
        </w:rPr>
        <w:t>e le obbligazioni qui previste.</w:t>
      </w:r>
    </w:p>
    <w:p w14:paraId="7F14B450" w14:textId="77777777" w:rsidR="003D12E0" w:rsidRPr="005E4D08" w:rsidRDefault="00BB4890" w:rsidP="005E4D08">
      <w:pPr>
        <w:spacing w:line="360" w:lineRule="auto"/>
        <w:jc w:val="both"/>
        <w:rPr>
          <w:sz w:val="25"/>
          <w:szCs w:val="25"/>
        </w:rPr>
      </w:pPr>
      <w:r w:rsidRPr="005E4D08">
        <w:rPr>
          <w:sz w:val="25"/>
          <w:szCs w:val="25"/>
        </w:rPr>
        <w:t xml:space="preserve">L'eventuale nullità, annullabilità o invalidità di una </w:t>
      </w:r>
      <w:r w:rsidR="00A04FAF" w:rsidRPr="005E4D08">
        <w:rPr>
          <w:sz w:val="25"/>
          <w:szCs w:val="25"/>
        </w:rPr>
        <w:t>qualsiasi</w:t>
      </w:r>
      <w:r w:rsidRPr="005E4D08">
        <w:rPr>
          <w:sz w:val="25"/>
          <w:szCs w:val="25"/>
        </w:rPr>
        <w:t xml:space="preserve"> delle disposizioni contenute nel presente contratto non determinerà la nullità, annullabilità o invalidità delle restanti disposizioni ivi contenute.</w:t>
      </w:r>
    </w:p>
    <w:p w14:paraId="58566935" w14:textId="0C516BEF" w:rsidR="00BB4890" w:rsidRPr="005E4D08" w:rsidRDefault="00BB4890" w:rsidP="005E4D08">
      <w:pPr>
        <w:spacing w:line="360" w:lineRule="auto"/>
        <w:jc w:val="both"/>
        <w:rPr>
          <w:sz w:val="25"/>
          <w:szCs w:val="25"/>
        </w:rPr>
      </w:pPr>
      <w:r w:rsidRPr="005E4D08">
        <w:rPr>
          <w:sz w:val="25"/>
          <w:szCs w:val="25"/>
        </w:rPr>
        <w:t xml:space="preserve">Qualsiasi comunicazione </w:t>
      </w:r>
      <w:r w:rsidR="00A04FAF" w:rsidRPr="005E4D08">
        <w:rPr>
          <w:sz w:val="25"/>
          <w:szCs w:val="25"/>
        </w:rPr>
        <w:t>relativa all’attuazione ed esecuzione del presente Contratto</w:t>
      </w:r>
      <w:r w:rsidRPr="005E4D08">
        <w:rPr>
          <w:sz w:val="25"/>
          <w:szCs w:val="25"/>
        </w:rPr>
        <w:t xml:space="preserve"> dovrà essere effettuata per iscritto tramite PEC </w:t>
      </w:r>
      <w:r w:rsidR="00A04FAF" w:rsidRPr="005E4D08">
        <w:rPr>
          <w:sz w:val="25"/>
          <w:szCs w:val="25"/>
        </w:rPr>
        <w:t>ai seguenti indirizzi:</w:t>
      </w:r>
      <w:r w:rsidR="00E63C31" w:rsidRPr="005E4D08">
        <w:rPr>
          <w:sz w:val="25"/>
          <w:szCs w:val="25"/>
        </w:rPr>
        <w:t xml:space="preserve"> [●]</w:t>
      </w:r>
    </w:p>
    <w:p w14:paraId="6C619087" w14:textId="77777777" w:rsidR="00CC66A5" w:rsidRPr="005E4D08" w:rsidRDefault="00CC66A5" w:rsidP="005E4D08">
      <w:pPr>
        <w:spacing w:line="360" w:lineRule="auto"/>
        <w:jc w:val="both"/>
        <w:rPr>
          <w:sz w:val="25"/>
          <w:szCs w:val="25"/>
        </w:rPr>
      </w:pPr>
    </w:p>
    <w:p w14:paraId="75F27C68" w14:textId="14F9D896" w:rsidR="00CC66A5" w:rsidRPr="005E4D08" w:rsidRDefault="00CC66A5" w:rsidP="005E4D08">
      <w:pPr>
        <w:spacing w:line="360" w:lineRule="auto"/>
        <w:jc w:val="both"/>
        <w:rPr>
          <w:b/>
          <w:sz w:val="25"/>
          <w:szCs w:val="25"/>
        </w:rPr>
      </w:pPr>
      <w:r w:rsidRPr="005E4D08">
        <w:rPr>
          <w:b/>
          <w:sz w:val="25"/>
          <w:szCs w:val="25"/>
        </w:rPr>
        <w:t xml:space="preserve">Art. </w:t>
      </w:r>
      <w:r w:rsidR="00E33F68" w:rsidRPr="005E4D08">
        <w:rPr>
          <w:b/>
          <w:sz w:val="25"/>
          <w:szCs w:val="25"/>
        </w:rPr>
        <w:t>6</w:t>
      </w:r>
      <w:r w:rsidRPr="005E4D08">
        <w:rPr>
          <w:b/>
          <w:sz w:val="25"/>
          <w:szCs w:val="25"/>
        </w:rPr>
        <w:t xml:space="preserve"> – Spese di stipula.</w:t>
      </w:r>
    </w:p>
    <w:p w14:paraId="729B9B3D" w14:textId="77777777" w:rsidR="00CC66A5" w:rsidRPr="005E4D08" w:rsidRDefault="00CC66A5" w:rsidP="005E4D08">
      <w:pPr>
        <w:spacing w:line="360" w:lineRule="auto"/>
        <w:jc w:val="both"/>
        <w:rPr>
          <w:sz w:val="25"/>
          <w:szCs w:val="25"/>
        </w:rPr>
      </w:pPr>
    </w:p>
    <w:p w14:paraId="569F5DEF" w14:textId="55C9AA41" w:rsidR="00CC66A5" w:rsidRPr="005E4D08" w:rsidRDefault="00CC66A5" w:rsidP="005E4D08">
      <w:pPr>
        <w:spacing w:line="360" w:lineRule="auto"/>
        <w:jc w:val="both"/>
        <w:rPr>
          <w:sz w:val="25"/>
          <w:szCs w:val="25"/>
        </w:rPr>
      </w:pPr>
      <w:r w:rsidRPr="005E4D08">
        <w:rPr>
          <w:sz w:val="25"/>
          <w:szCs w:val="25"/>
        </w:rPr>
        <w:t>Tutte le spese del presente contratto (tassa di registrazione, bollo), inerenti e conseguenti, nessuna esclusa o eccettuata, sono a carico dell’</w:t>
      </w:r>
      <w:r w:rsidR="001C4D08" w:rsidRPr="005E4D08">
        <w:rPr>
          <w:sz w:val="25"/>
          <w:szCs w:val="25"/>
        </w:rPr>
        <w:t>A</w:t>
      </w:r>
      <w:r w:rsidRPr="005E4D08">
        <w:rPr>
          <w:sz w:val="25"/>
          <w:szCs w:val="25"/>
        </w:rPr>
        <w:t>cquirente.</w:t>
      </w:r>
    </w:p>
    <w:p w14:paraId="349568F7" w14:textId="62E88E0A" w:rsidR="00B45FCF" w:rsidRPr="005E4D08" w:rsidRDefault="00B45FCF" w:rsidP="005E4D08">
      <w:pPr>
        <w:spacing w:line="360" w:lineRule="auto"/>
        <w:jc w:val="both"/>
        <w:rPr>
          <w:sz w:val="25"/>
          <w:szCs w:val="25"/>
        </w:rPr>
      </w:pPr>
    </w:p>
    <w:p w14:paraId="0E9E0C53" w14:textId="24EBF9B1" w:rsidR="00B45FCF" w:rsidRPr="005E4D08" w:rsidRDefault="00224077" w:rsidP="005E4D08">
      <w:pPr>
        <w:spacing w:line="360" w:lineRule="auto"/>
        <w:jc w:val="both"/>
        <w:rPr>
          <w:b/>
          <w:sz w:val="25"/>
          <w:szCs w:val="25"/>
        </w:rPr>
      </w:pPr>
      <w:r w:rsidRPr="005E4D08">
        <w:rPr>
          <w:b/>
          <w:sz w:val="25"/>
          <w:szCs w:val="25"/>
        </w:rPr>
        <w:t xml:space="preserve">Art. 7 – (eventuale) Condizione </w:t>
      </w:r>
      <w:r w:rsidR="00B747F0">
        <w:rPr>
          <w:b/>
          <w:sz w:val="25"/>
          <w:szCs w:val="25"/>
        </w:rPr>
        <w:t>risolutiva</w:t>
      </w:r>
    </w:p>
    <w:p w14:paraId="36877C07" w14:textId="4F88F9C1" w:rsidR="0062395E" w:rsidRPr="005E4D08" w:rsidRDefault="000778A9" w:rsidP="005E4D08">
      <w:pPr>
        <w:spacing w:line="360" w:lineRule="auto"/>
        <w:jc w:val="both"/>
        <w:rPr>
          <w:rStyle w:val="MSGENFONTSTYLENAMETEMPLATEROLENUMBERMSGENFONTSTYLENAMEBYROLETEXT2"/>
          <w:color w:val="000000"/>
          <w:sz w:val="25"/>
          <w:szCs w:val="25"/>
        </w:rPr>
      </w:pPr>
      <w:r w:rsidRPr="005E4D08">
        <w:rPr>
          <w:sz w:val="25"/>
          <w:szCs w:val="25"/>
        </w:rPr>
        <w:t xml:space="preserve">Il presente contratto, essendo stato sottoscritto </w:t>
      </w:r>
      <w:r w:rsidRPr="005E4D08">
        <w:rPr>
          <w:rStyle w:val="MSGENFONTSTYLENAMETEMPLATEROLENUMBERMSGENFONTSTYLENAMEBYROLETEXT2"/>
          <w:color w:val="000000"/>
          <w:sz w:val="25"/>
          <w:szCs w:val="25"/>
        </w:rPr>
        <w:t xml:space="preserve">prima del completamento della procedura per la conferma della sussistenza dei requisiti soggettivi per l’accreditamento a seguito della variazione della compagine societaria della Società, è risolutivamente condizionato al mancato </w:t>
      </w:r>
      <w:r w:rsidR="00ED05B2">
        <w:rPr>
          <w:rStyle w:val="MSGENFONTSTYLENAMETEMPLATEROLENUMBERMSGENFONTSTYLENAMEBYROLETEXT2"/>
          <w:color w:val="000000"/>
          <w:sz w:val="25"/>
          <w:szCs w:val="25"/>
        </w:rPr>
        <w:t xml:space="preserve">completamento </w:t>
      </w:r>
      <w:r w:rsidRPr="005E4D08">
        <w:rPr>
          <w:rStyle w:val="MSGENFONTSTYLENAMETEMPLATEROLENUMBERMSGENFONTSTYLENAMEBYROLETEXT2"/>
          <w:color w:val="000000"/>
          <w:sz w:val="25"/>
          <w:szCs w:val="25"/>
        </w:rPr>
        <w:t>da parte della Società, entro il termine d</w:t>
      </w:r>
      <w:r w:rsidR="00FF5763" w:rsidRPr="005E4D08">
        <w:rPr>
          <w:rStyle w:val="MSGENFONTSTYLENAMETEMPLATEROLENUMBERMSGENFONTSTYLENAMEBYROLETEXT2"/>
          <w:color w:val="000000"/>
          <w:sz w:val="25"/>
          <w:szCs w:val="25"/>
        </w:rPr>
        <w:t>el __/__/____ [</w:t>
      </w:r>
      <w:r w:rsidRPr="005E4D08">
        <w:rPr>
          <w:rStyle w:val="MSGENFONTSTYLENAMETEMPLATEROLENUMBERMSGENFONTSTYLENAMEBYROLETEXT2"/>
          <w:color w:val="000000"/>
          <w:sz w:val="25"/>
          <w:szCs w:val="25"/>
        </w:rPr>
        <w:t>quattro mesi dall’aggiudicazione</w:t>
      </w:r>
      <w:r w:rsidR="00FF5763" w:rsidRPr="005E4D08">
        <w:rPr>
          <w:rStyle w:val="MSGENFONTSTYLENAMETEMPLATEROLENUMBERMSGENFONTSTYLENAMEBYROLETEXT2"/>
          <w:color w:val="000000"/>
          <w:sz w:val="25"/>
          <w:szCs w:val="25"/>
        </w:rPr>
        <w:t xml:space="preserve"> della procedura di cui al Bando richiamato in premesse]</w:t>
      </w:r>
      <w:r w:rsidRPr="005E4D08">
        <w:rPr>
          <w:rStyle w:val="MSGENFONTSTYLENAMETEMPLATEROLENUMBERMSGENFONTSTYLENAMEBYROLETEXT2"/>
          <w:color w:val="000000"/>
          <w:sz w:val="25"/>
          <w:szCs w:val="25"/>
        </w:rPr>
        <w:t xml:space="preserve">, della procedura per la conferma della sussistenza dei requisiti soggettivi di cui sopra, ferma restando la possibilità per l’Azienda di accordare una motivata proroga </w:t>
      </w:r>
      <w:r w:rsidR="007425EC" w:rsidRPr="005E4D08">
        <w:rPr>
          <w:rStyle w:val="MSGENFONTSTYLENAMETEMPLATEROLENUMBERMSGENFONTSTYLENAMEBYROLETEXT2"/>
          <w:color w:val="000000"/>
          <w:sz w:val="25"/>
          <w:szCs w:val="25"/>
        </w:rPr>
        <w:t>del su indicato</w:t>
      </w:r>
      <w:r w:rsidRPr="005E4D08">
        <w:rPr>
          <w:rStyle w:val="MSGENFONTSTYLENAMETEMPLATEROLENUMBERMSGENFONTSTYLENAMEBYROLETEXT2"/>
          <w:color w:val="000000"/>
          <w:sz w:val="25"/>
          <w:szCs w:val="25"/>
        </w:rPr>
        <w:t xml:space="preserve"> termine nel caso in cui vi sia un ritardo non imputabile </w:t>
      </w:r>
      <w:r w:rsidR="007425EC" w:rsidRPr="005E4D08">
        <w:rPr>
          <w:rStyle w:val="MSGENFONTSTYLENAMETEMPLATEROLENUMBERMSGENFONTSTYLENAMEBYROLETEXT2"/>
          <w:color w:val="000000"/>
          <w:sz w:val="25"/>
          <w:szCs w:val="25"/>
        </w:rPr>
        <w:t>all’Acquirente</w:t>
      </w:r>
      <w:r w:rsidRPr="005E4D08">
        <w:rPr>
          <w:rStyle w:val="MSGENFONTSTYLENAMETEMPLATEROLENUMBERMSGENFONTSTYLENAMEBYROLETEXT2"/>
          <w:color w:val="000000"/>
          <w:sz w:val="25"/>
          <w:szCs w:val="25"/>
        </w:rPr>
        <w:t xml:space="preserve"> nella procedura per la conferma della sussistenza dei su indicati requisiti soggettivi.</w:t>
      </w:r>
    </w:p>
    <w:p w14:paraId="71E5238A" w14:textId="44868859" w:rsidR="0096343B" w:rsidRPr="005E4D08" w:rsidRDefault="000778A9" w:rsidP="005E4D08">
      <w:pPr>
        <w:spacing w:line="360" w:lineRule="auto"/>
        <w:jc w:val="both"/>
        <w:rPr>
          <w:rStyle w:val="MSGENFONTSTYLENAMETEMPLATEROLENUMBERMSGENFONTSTYLENAMEBYROLETEXT2"/>
          <w:color w:val="000000"/>
          <w:sz w:val="25"/>
          <w:szCs w:val="25"/>
        </w:rPr>
      </w:pPr>
      <w:r w:rsidRPr="005E4D08">
        <w:rPr>
          <w:rStyle w:val="MSGENFONTSTYLENAMETEMPLATEROLENUMBERMSGENFONTSTYLENAMEBYROLETEXT2"/>
          <w:color w:val="000000"/>
          <w:sz w:val="25"/>
          <w:szCs w:val="25"/>
        </w:rPr>
        <w:t>Ove entro il termine, eventualmente prorogato, su indicato, per fatto imputabile all’aggiudicatario non sia completata con esito positivo la procedura per la conferma della sussistenza dei requisiti soggettivi per l’accreditamento a seguito della variazione della compagine societaria della Società, il contratto di compravendita delle quote della Società si intenderà risolto è rimarrà privo di effetti e nulla sarà dovuto alla parte acquirente.</w:t>
      </w:r>
    </w:p>
    <w:p w14:paraId="4A7E45FB" w14:textId="1AF2979A" w:rsidR="000778A9" w:rsidRPr="005E4D08" w:rsidRDefault="0096343B" w:rsidP="005E4D08">
      <w:pPr>
        <w:spacing w:line="360" w:lineRule="auto"/>
        <w:jc w:val="both"/>
        <w:rPr>
          <w:sz w:val="25"/>
          <w:szCs w:val="25"/>
        </w:rPr>
      </w:pPr>
      <w:r w:rsidRPr="005E4D08">
        <w:rPr>
          <w:rStyle w:val="MSGENFONTSTYLENAMETEMPLATEROLENUMBERMSGENFONTSTYLENAMEBYROLETEXT2"/>
          <w:color w:val="000000"/>
          <w:sz w:val="25"/>
          <w:szCs w:val="25"/>
        </w:rPr>
        <w:t xml:space="preserve">L’Azienda provvederà a restituire l’importo ricevuto a titolo di </w:t>
      </w:r>
      <w:r w:rsidR="00D00A91" w:rsidRPr="005E4D08">
        <w:rPr>
          <w:rStyle w:val="MSGENFONTSTYLENAMETEMPLATEROLENUMBERMSGENFONTSTYLENAMEBYROLETEXT2"/>
          <w:color w:val="000000"/>
          <w:sz w:val="25"/>
          <w:szCs w:val="25"/>
        </w:rPr>
        <w:t xml:space="preserve">corrispettivo </w:t>
      </w:r>
      <w:r w:rsidR="00C75ADD" w:rsidRPr="005E4D08">
        <w:rPr>
          <w:rStyle w:val="MSGENFONTSTYLENAMETEMPLATEROLENUMBERMSGENFONTSTYLENAMEBYROLETEXT2"/>
          <w:color w:val="000000"/>
          <w:sz w:val="25"/>
          <w:szCs w:val="25"/>
        </w:rPr>
        <w:t>del</w:t>
      </w:r>
      <w:r w:rsidR="00D00A91" w:rsidRPr="005E4D08">
        <w:rPr>
          <w:rStyle w:val="MSGENFONTSTYLENAMETEMPLATEROLENUMBERMSGENFONTSTYLENAMEBYROLETEXT2"/>
          <w:color w:val="000000"/>
          <w:sz w:val="25"/>
          <w:szCs w:val="25"/>
        </w:rPr>
        <w:t xml:space="preserve">la </w:t>
      </w:r>
      <w:r w:rsidR="00B103C2" w:rsidRPr="005E4D08">
        <w:rPr>
          <w:rStyle w:val="MSGENFONTSTYLENAMETEMPLATEROLENUMBERMSGENFONTSTYLENAMEBYROLETEXT2"/>
          <w:color w:val="000000"/>
          <w:sz w:val="25"/>
          <w:szCs w:val="25"/>
        </w:rPr>
        <w:t>vendita</w:t>
      </w:r>
      <w:r w:rsidR="001E201C" w:rsidRPr="005E4D08">
        <w:rPr>
          <w:rStyle w:val="MSGENFONTSTYLENAMETEMPLATEROLENUMBERMSGENFONTSTYLENAMEBYROLETEXT2"/>
          <w:color w:val="000000"/>
          <w:sz w:val="25"/>
          <w:szCs w:val="25"/>
        </w:rPr>
        <w:t>, con riserva di agire per l’eventuale danno subito.</w:t>
      </w:r>
    </w:p>
    <w:p w14:paraId="2D192939" w14:textId="77777777" w:rsidR="000778A9" w:rsidRPr="005E4D08" w:rsidRDefault="000778A9" w:rsidP="005E4D08">
      <w:pPr>
        <w:spacing w:line="360" w:lineRule="auto"/>
        <w:jc w:val="both"/>
        <w:rPr>
          <w:sz w:val="25"/>
          <w:szCs w:val="25"/>
        </w:rPr>
      </w:pPr>
    </w:p>
    <w:sectPr w:rsidR="000778A9" w:rsidRPr="005E4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FECA5888"/>
    <w:name w:val="WW8Num2"/>
    <w:lvl w:ilvl="0">
      <w:start w:val="1"/>
      <w:numFmt w:val="lowerRoman"/>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5"/>
        <w:szCs w:val="25"/>
        <w:u w:val="none"/>
        <w:vertAlign w:val="baseline"/>
      </w:rPr>
    </w:lvl>
    <w:lvl w:ilvl="1">
      <w:start w:val="1"/>
      <w:numFmt w:val="lowerRoman"/>
      <w:lvlText w:val="%2)"/>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lowerRoman"/>
      <w:lvlText w:val="%3)"/>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lowerRoman"/>
      <w:lvlText w:val="%4)"/>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lowerRoman"/>
      <w:lvlText w:val="%5)"/>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lowerRoman"/>
      <w:lvlText w:val="%6)"/>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lowerRoman"/>
      <w:lvlText w:val="%7)"/>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lowerRoman"/>
      <w:lvlText w:val="%8)"/>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lowerRoman"/>
      <w:lvlText w:val="%9)"/>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122A0E65"/>
    <w:multiLevelType w:val="hybridMultilevel"/>
    <w:tmpl w:val="B7084F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B561C6"/>
    <w:multiLevelType w:val="hybridMultilevel"/>
    <w:tmpl w:val="D6B09E34"/>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9C6072"/>
    <w:multiLevelType w:val="hybridMultilevel"/>
    <w:tmpl w:val="C776AA5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6649BA"/>
    <w:multiLevelType w:val="hybridMultilevel"/>
    <w:tmpl w:val="55423216"/>
    <w:lvl w:ilvl="0" w:tplc="04100009">
      <w:start w:val="1"/>
      <w:numFmt w:val="bullet"/>
      <w:lvlText w:val=""/>
      <w:lvlJc w:val="left"/>
      <w:pPr>
        <w:tabs>
          <w:tab w:val="num" w:pos="780"/>
        </w:tabs>
        <w:ind w:left="780" w:hanging="360"/>
      </w:pPr>
      <w:rPr>
        <w:rFonts w:ascii="Wingdings" w:hAnsi="Wingdings" w:hint="default"/>
      </w:rPr>
    </w:lvl>
    <w:lvl w:ilvl="1" w:tplc="CC3A434E">
      <w:start w:val="1"/>
      <w:numFmt w:val="lowerLetter"/>
      <w:lvlText w:val="%2)"/>
      <w:lvlJc w:val="left"/>
      <w:pPr>
        <w:tabs>
          <w:tab w:val="num" w:pos="1500"/>
        </w:tabs>
        <w:ind w:left="1500" w:hanging="360"/>
      </w:pPr>
      <w:rPr>
        <w:rFonts w:hint="default"/>
      </w:r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5" w15:restartNumberingAfterBreak="0">
    <w:nsid w:val="2F1616C5"/>
    <w:multiLevelType w:val="hybridMultilevel"/>
    <w:tmpl w:val="84E817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637965"/>
    <w:multiLevelType w:val="hybridMultilevel"/>
    <w:tmpl w:val="3416959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F26E13"/>
    <w:multiLevelType w:val="hybridMultilevel"/>
    <w:tmpl w:val="C48A5EDE"/>
    <w:lvl w:ilvl="0" w:tplc="9DDEF2B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C06F36"/>
    <w:multiLevelType w:val="hybridMultilevel"/>
    <w:tmpl w:val="5394D8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F52309"/>
    <w:multiLevelType w:val="hybridMultilevel"/>
    <w:tmpl w:val="6E842606"/>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5B2EA5"/>
    <w:multiLevelType w:val="hybridMultilevel"/>
    <w:tmpl w:val="C7824A2E"/>
    <w:lvl w:ilvl="0" w:tplc="04100001">
      <w:start w:val="3"/>
      <w:numFmt w:val="bullet"/>
      <w:lvlText w:val=""/>
      <w:lvlJc w:val="left"/>
      <w:pPr>
        <w:ind w:left="720" w:hanging="360"/>
      </w:pPr>
      <w:rPr>
        <w:rFonts w:ascii="Symbol" w:eastAsia="Times New Roman" w:hAnsi="Symbol" w:cs="Times New Roman"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2C0133"/>
    <w:multiLevelType w:val="hybridMultilevel"/>
    <w:tmpl w:val="709C9C2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337C3"/>
    <w:multiLevelType w:val="hybridMultilevel"/>
    <w:tmpl w:val="9146B308"/>
    <w:lvl w:ilvl="0" w:tplc="3ECCA8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407F7D"/>
    <w:multiLevelType w:val="hybridMultilevel"/>
    <w:tmpl w:val="5588A5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2E7459"/>
    <w:multiLevelType w:val="hybridMultilevel"/>
    <w:tmpl w:val="A2AAC5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CF508C"/>
    <w:multiLevelType w:val="hybridMultilevel"/>
    <w:tmpl w:val="1AEC23E6"/>
    <w:lvl w:ilvl="0" w:tplc="9DDEF2B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E6208"/>
    <w:multiLevelType w:val="hybridMultilevel"/>
    <w:tmpl w:val="5EE04C5E"/>
    <w:lvl w:ilvl="0" w:tplc="3B7E9DFA">
      <w:start w:val="1"/>
      <w:numFmt w:val="lowerLetter"/>
      <w:lvlText w:val="%1)"/>
      <w:lvlJc w:val="left"/>
      <w:pPr>
        <w:ind w:left="720" w:hanging="360"/>
      </w:pPr>
      <w:rPr>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5505C1D"/>
    <w:multiLevelType w:val="hybridMultilevel"/>
    <w:tmpl w:val="4C7A4662"/>
    <w:lvl w:ilvl="0" w:tplc="1F6CDE72">
      <w:start w:val="3"/>
      <w:numFmt w:val="bullet"/>
      <w:lvlText w:val="-"/>
      <w:lvlJc w:val="left"/>
      <w:pPr>
        <w:ind w:left="1080" w:hanging="360"/>
      </w:pPr>
      <w:rPr>
        <w:rFonts w:ascii="Book Antiqua" w:eastAsia="Times New Roman" w:hAnsi="Book Antiqu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7"/>
  </w:num>
  <w:num w:numId="2">
    <w:abstractNumId w:val="15"/>
  </w:num>
  <w:num w:numId="3">
    <w:abstractNumId w:val="5"/>
  </w:num>
  <w:num w:numId="4">
    <w:abstractNumId w:val="11"/>
  </w:num>
  <w:num w:numId="5">
    <w:abstractNumId w:val="4"/>
  </w:num>
  <w:num w:numId="6">
    <w:abstractNumId w:val="13"/>
  </w:num>
  <w:num w:numId="7">
    <w:abstractNumId w:val="1"/>
  </w:num>
  <w:num w:numId="8">
    <w:abstractNumId w:val="14"/>
  </w:num>
  <w:num w:numId="9">
    <w:abstractNumId w:val="6"/>
  </w:num>
  <w:num w:numId="10">
    <w:abstractNumId w:val="3"/>
  </w:num>
  <w:num w:numId="11">
    <w:abstractNumId w:val="17"/>
  </w:num>
  <w:num w:numId="12">
    <w:abstractNumId w:val="10"/>
  </w:num>
  <w:num w:numId="13">
    <w:abstractNumId w:val="0"/>
  </w:num>
  <w:num w:numId="14">
    <w:abstractNumId w:val="2"/>
  </w:num>
  <w:num w:numId="15">
    <w:abstractNumId w:val="12"/>
  </w:num>
  <w:num w:numId="16">
    <w:abstractNumId w:val="9"/>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D5"/>
    <w:rsid w:val="0000476B"/>
    <w:rsid w:val="00010A4B"/>
    <w:rsid w:val="00017A0B"/>
    <w:rsid w:val="00040D08"/>
    <w:rsid w:val="00041415"/>
    <w:rsid w:val="0004495A"/>
    <w:rsid w:val="00046165"/>
    <w:rsid w:val="00057CDE"/>
    <w:rsid w:val="000602B1"/>
    <w:rsid w:val="00067BA4"/>
    <w:rsid w:val="0007264C"/>
    <w:rsid w:val="00075857"/>
    <w:rsid w:val="000778A9"/>
    <w:rsid w:val="00080C8D"/>
    <w:rsid w:val="000827C7"/>
    <w:rsid w:val="000841DA"/>
    <w:rsid w:val="000A6CAE"/>
    <w:rsid w:val="000B1308"/>
    <w:rsid w:val="000B3591"/>
    <w:rsid w:val="000B6D3F"/>
    <w:rsid w:val="000C00BE"/>
    <w:rsid w:val="000C6AA9"/>
    <w:rsid w:val="000C7CA1"/>
    <w:rsid w:val="000D524D"/>
    <w:rsid w:val="000D6F70"/>
    <w:rsid w:val="000E60CB"/>
    <w:rsid w:val="000F1725"/>
    <w:rsid w:val="00112F50"/>
    <w:rsid w:val="001205DB"/>
    <w:rsid w:val="00132819"/>
    <w:rsid w:val="0013448E"/>
    <w:rsid w:val="001435EC"/>
    <w:rsid w:val="001476F8"/>
    <w:rsid w:val="001476FC"/>
    <w:rsid w:val="001524A8"/>
    <w:rsid w:val="00157B38"/>
    <w:rsid w:val="00161A40"/>
    <w:rsid w:val="00167A05"/>
    <w:rsid w:val="00180DDB"/>
    <w:rsid w:val="001872F7"/>
    <w:rsid w:val="001A2775"/>
    <w:rsid w:val="001A6BDF"/>
    <w:rsid w:val="001B3FC0"/>
    <w:rsid w:val="001B7EFF"/>
    <w:rsid w:val="001C49A9"/>
    <w:rsid w:val="001C4D08"/>
    <w:rsid w:val="001C6D18"/>
    <w:rsid w:val="001D0866"/>
    <w:rsid w:val="001E1E19"/>
    <w:rsid w:val="001E201C"/>
    <w:rsid w:val="001E7037"/>
    <w:rsid w:val="001F37B0"/>
    <w:rsid w:val="00221484"/>
    <w:rsid w:val="002220A4"/>
    <w:rsid w:val="00224077"/>
    <w:rsid w:val="00230E5A"/>
    <w:rsid w:val="00232923"/>
    <w:rsid w:val="00236D9D"/>
    <w:rsid w:val="002461DD"/>
    <w:rsid w:val="00246A3A"/>
    <w:rsid w:val="00260FDC"/>
    <w:rsid w:val="00264824"/>
    <w:rsid w:val="00270B25"/>
    <w:rsid w:val="00272C90"/>
    <w:rsid w:val="00277C3B"/>
    <w:rsid w:val="00286713"/>
    <w:rsid w:val="002902FF"/>
    <w:rsid w:val="002945E5"/>
    <w:rsid w:val="00296AB4"/>
    <w:rsid w:val="002B6681"/>
    <w:rsid w:val="002C01C9"/>
    <w:rsid w:val="002C686E"/>
    <w:rsid w:val="002F0DF8"/>
    <w:rsid w:val="0030208C"/>
    <w:rsid w:val="00303A6F"/>
    <w:rsid w:val="00310E27"/>
    <w:rsid w:val="00310F9B"/>
    <w:rsid w:val="003220F4"/>
    <w:rsid w:val="00323A34"/>
    <w:rsid w:val="00330325"/>
    <w:rsid w:val="0033133D"/>
    <w:rsid w:val="003316DA"/>
    <w:rsid w:val="00332A49"/>
    <w:rsid w:val="003408E3"/>
    <w:rsid w:val="00346F04"/>
    <w:rsid w:val="00356CF1"/>
    <w:rsid w:val="00366AB2"/>
    <w:rsid w:val="0036732D"/>
    <w:rsid w:val="003714D4"/>
    <w:rsid w:val="003945CF"/>
    <w:rsid w:val="00397ECE"/>
    <w:rsid w:val="003A53AB"/>
    <w:rsid w:val="003A7A51"/>
    <w:rsid w:val="003A7CB7"/>
    <w:rsid w:val="003B1D7C"/>
    <w:rsid w:val="003B7DB8"/>
    <w:rsid w:val="003C0084"/>
    <w:rsid w:val="003C0D13"/>
    <w:rsid w:val="003C34BB"/>
    <w:rsid w:val="003C37C4"/>
    <w:rsid w:val="003C56EB"/>
    <w:rsid w:val="003C6DA0"/>
    <w:rsid w:val="003C7CB9"/>
    <w:rsid w:val="003D12E0"/>
    <w:rsid w:val="003D12FE"/>
    <w:rsid w:val="003D178F"/>
    <w:rsid w:val="003D1817"/>
    <w:rsid w:val="003E0701"/>
    <w:rsid w:val="003E5437"/>
    <w:rsid w:val="003F72C0"/>
    <w:rsid w:val="00402972"/>
    <w:rsid w:val="00404D36"/>
    <w:rsid w:val="00410192"/>
    <w:rsid w:val="0041283E"/>
    <w:rsid w:val="00421B54"/>
    <w:rsid w:val="0042564B"/>
    <w:rsid w:val="004409A5"/>
    <w:rsid w:val="00443956"/>
    <w:rsid w:val="004563CF"/>
    <w:rsid w:val="0046029B"/>
    <w:rsid w:val="004608B7"/>
    <w:rsid w:val="00461104"/>
    <w:rsid w:val="00461C12"/>
    <w:rsid w:val="004633AD"/>
    <w:rsid w:val="004839C1"/>
    <w:rsid w:val="0049103E"/>
    <w:rsid w:val="0049623F"/>
    <w:rsid w:val="004977F0"/>
    <w:rsid w:val="004A00CC"/>
    <w:rsid w:val="004A136E"/>
    <w:rsid w:val="004B2632"/>
    <w:rsid w:val="004E2D54"/>
    <w:rsid w:val="004E71D9"/>
    <w:rsid w:val="004F2F09"/>
    <w:rsid w:val="00503D95"/>
    <w:rsid w:val="005044B6"/>
    <w:rsid w:val="00504DA8"/>
    <w:rsid w:val="00515050"/>
    <w:rsid w:val="00523CD9"/>
    <w:rsid w:val="00523DB9"/>
    <w:rsid w:val="00531A80"/>
    <w:rsid w:val="00535A4D"/>
    <w:rsid w:val="00552E93"/>
    <w:rsid w:val="0055570D"/>
    <w:rsid w:val="00567863"/>
    <w:rsid w:val="0057073D"/>
    <w:rsid w:val="00575630"/>
    <w:rsid w:val="00580582"/>
    <w:rsid w:val="0058134E"/>
    <w:rsid w:val="00581DAD"/>
    <w:rsid w:val="00587737"/>
    <w:rsid w:val="00596273"/>
    <w:rsid w:val="005B0671"/>
    <w:rsid w:val="005B5082"/>
    <w:rsid w:val="005B5BB1"/>
    <w:rsid w:val="005D28DC"/>
    <w:rsid w:val="005D6C09"/>
    <w:rsid w:val="005E350A"/>
    <w:rsid w:val="005E4D08"/>
    <w:rsid w:val="005E5196"/>
    <w:rsid w:val="005F2BB6"/>
    <w:rsid w:val="00601C19"/>
    <w:rsid w:val="00614029"/>
    <w:rsid w:val="00617C26"/>
    <w:rsid w:val="006218C5"/>
    <w:rsid w:val="00622937"/>
    <w:rsid w:val="0062395E"/>
    <w:rsid w:val="00624F74"/>
    <w:rsid w:val="00631BD9"/>
    <w:rsid w:val="0064264E"/>
    <w:rsid w:val="00644663"/>
    <w:rsid w:val="00647D39"/>
    <w:rsid w:val="00653CC5"/>
    <w:rsid w:val="00662456"/>
    <w:rsid w:val="00667992"/>
    <w:rsid w:val="006704A5"/>
    <w:rsid w:val="006840FB"/>
    <w:rsid w:val="00685606"/>
    <w:rsid w:val="00692C86"/>
    <w:rsid w:val="006C366A"/>
    <w:rsid w:val="006C4015"/>
    <w:rsid w:val="006C5728"/>
    <w:rsid w:val="006E408A"/>
    <w:rsid w:val="006F60AB"/>
    <w:rsid w:val="006F7619"/>
    <w:rsid w:val="00700611"/>
    <w:rsid w:val="00703294"/>
    <w:rsid w:val="00725258"/>
    <w:rsid w:val="00726AF4"/>
    <w:rsid w:val="0073291E"/>
    <w:rsid w:val="00741D40"/>
    <w:rsid w:val="007425EC"/>
    <w:rsid w:val="007459A1"/>
    <w:rsid w:val="00746876"/>
    <w:rsid w:val="00752FEC"/>
    <w:rsid w:val="00765B13"/>
    <w:rsid w:val="00773217"/>
    <w:rsid w:val="00783362"/>
    <w:rsid w:val="007A0C03"/>
    <w:rsid w:val="007A1E56"/>
    <w:rsid w:val="007B1A58"/>
    <w:rsid w:val="007B1BD5"/>
    <w:rsid w:val="007B45E6"/>
    <w:rsid w:val="007C43D6"/>
    <w:rsid w:val="007C4AB8"/>
    <w:rsid w:val="007D187F"/>
    <w:rsid w:val="00807DD5"/>
    <w:rsid w:val="00811796"/>
    <w:rsid w:val="00814129"/>
    <w:rsid w:val="00825153"/>
    <w:rsid w:val="00835E91"/>
    <w:rsid w:val="00836E8A"/>
    <w:rsid w:val="0084316B"/>
    <w:rsid w:val="00845A74"/>
    <w:rsid w:val="00863011"/>
    <w:rsid w:val="00866EAD"/>
    <w:rsid w:val="00867AD7"/>
    <w:rsid w:val="00867CBD"/>
    <w:rsid w:val="008854ED"/>
    <w:rsid w:val="0089518B"/>
    <w:rsid w:val="00896113"/>
    <w:rsid w:val="008A1836"/>
    <w:rsid w:val="008A4073"/>
    <w:rsid w:val="008C0317"/>
    <w:rsid w:val="008C175E"/>
    <w:rsid w:val="008C3923"/>
    <w:rsid w:val="008D0D45"/>
    <w:rsid w:val="008D1027"/>
    <w:rsid w:val="008E0B05"/>
    <w:rsid w:val="008E3EDE"/>
    <w:rsid w:val="008F0A59"/>
    <w:rsid w:val="009014F1"/>
    <w:rsid w:val="009106E0"/>
    <w:rsid w:val="00912E3B"/>
    <w:rsid w:val="009136A0"/>
    <w:rsid w:val="009156BF"/>
    <w:rsid w:val="009203C0"/>
    <w:rsid w:val="009203D8"/>
    <w:rsid w:val="00922AFB"/>
    <w:rsid w:val="00924C42"/>
    <w:rsid w:val="009250A5"/>
    <w:rsid w:val="00940241"/>
    <w:rsid w:val="0094540F"/>
    <w:rsid w:val="00947C48"/>
    <w:rsid w:val="0096343B"/>
    <w:rsid w:val="00971B24"/>
    <w:rsid w:val="0097671F"/>
    <w:rsid w:val="00981BBA"/>
    <w:rsid w:val="00995931"/>
    <w:rsid w:val="009B09CC"/>
    <w:rsid w:val="009B3523"/>
    <w:rsid w:val="009B7D4A"/>
    <w:rsid w:val="009D74D3"/>
    <w:rsid w:val="009D7911"/>
    <w:rsid w:val="009E03A9"/>
    <w:rsid w:val="009F2028"/>
    <w:rsid w:val="009F2905"/>
    <w:rsid w:val="009F5D3D"/>
    <w:rsid w:val="009F64EA"/>
    <w:rsid w:val="009F7230"/>
    <w:rsid w:val="00A045BF"/>
    <w:rsid w:val="00A04FAF"/>
    <w:rsid w:val="00A17318"/>
    <w:rsid w:val="00A22812"/>
    <w:rsid w:val="00A25739"/>
    <w:rsid w:val="00A343C6"/>
    <w:rsid w:val="00A35D95"/>
    <w:rsid w:val="00A36A50"/>
    <w:rsid w:val="00A46ABA"/>
    <w:rsid w:val="00A65C5C"/>
    <w:rsid w:val="00A67869"/>
    <w:rsid w:val="00A755BF"/>
    <w:rsid w:val="00A762AC"/>
    <w:rsid w:val="00A803D4"/>
    <w:rsid w:val="00A84231"/>
    <w:rsid w:val="00A85471"/>
    <w:rsid w:val="00AA59B3"/>
    <w:rsid w:val="00AB2BAD"/>
    <w:rsid w:val="00AB413D"/>
    <w:rsid w:val="00AC7B4A"/>
    <w:rsid w:val="00AD6618"/>
    <w:rsid w:val="00AF3229"/>
    <w:rsid w:val="00B103C2"/>
    <w:rsid w:val="00B176F0"/>
    <w:rsid w:val="00B31324"/>
    <w:rsid w:val="00B369B3"/>
    <w:rsid w:val="00B40B93"/>
    <w:rsid w:val="00B413BF"/>
    <w:rsid w:val="00B45FCF"/>
    <w:rsid w:val="00B50DC4"/>
    <w:rsid w:val="00B61F37"/>
    <w:rsid w:val="00B727B7"/>
    <w:rsid w:val="00B747F0"/>
    <w:rsid w:val="00B77164"/>
    <w:rsid w:val="00B804D7"/>
    <w:rsid w:val="00B80BE3"/>
    <w:rsid w:val="00B86790"/>
    <w:rsid w:val="00B8765B"/>
    <w:rsid w:val="00B8793A"/>
    <w:rsid w:val="00B87E5A"/>
    <w:rsid w:val="00B92B3B"/>
    <w:rsid w:val="00B95122"/>
    <w:rsid w:val="00BA3BC4"/>
    <w:rsid w:val="00BA5821"/>
    <w:rsid w:val="00BB33CE"/>
    <w:rsid w:val="00BB4890"/>
    <w:rsid w:val="00BC3683"/>
    <w:rsid w:val="00BC479A"/>
    <w:rsid w:val="00BC65B8"/>
    <w:rsid w:val="00BC692F"/>
    <w:rsid w:val="00BC726A"/>
    <w:rsid w:val="00BD3559"/>
    <w:rsid w:val="00BE2F23"/>
    <w:rsid w:val="00BE3FF6"/>
    <w:rsid w:val="00BF13DE"/>
    <w:rsid w:val="00BF48AD"/>
    <w:rsid w:val="00BF71FF"/>
    <w:rsid w:val="00BF72C5"/>
    <w:rsid w:val="00BF7790"/>
    <w:rsid w:val="00C03CE7"/>
    <w:rsid w:val="00C1132C"/>
    <w:rsid w:val="00C1573C"/>
    <w:rsid w:val="00C2603F"/>
    <w:rsid w:val="00C40947"/>
    <w:rsid w:val="00C41B74"/>
    <w:rsid w:val="00C54920"/>
    <w:rsid w:val="00C74FAD"/>
    <w:rsid w:val="00C75ADD"/>
    <w:rsid w:val="00C8477C"/>
    <w:rsid w:val="00C87F3B"/>
    <w:rsid w:val="00C944BD"/>
    <w:rsid w:val="00CA21FC"/>
    <w:rsid w:val="00CB1AB0"/>
    <w:rsid w:val="00CC4D08"/>
    <w:rsid w:val="00CC66A5"/>
    <w:rsid w:val="00CE0F3B"/>
    <w:rsid w:val="00CE2D51"/>
    <w:rsid w:val="00CE328E"/>
    <w:rsid w:val="00CE5FA6"/>
    <w:rsid w:val="00D00A91"/>
    <w:rsid w:val="00D00AE6"/>
    <w:rsid w:val="00D0423F"/>
    <w:rsid w:val="00D04A9B"/>
    <w:rsid w:val="00D10952"/>
    <w:rsid w:val="00D36F8F"/>
    <w:rsid w:val="00D41CF8"/>
    <w:rsid w:val="00D42975"/>
    <w:rsid w:val="00D46EAC"/>
    <w:rsid w:val="00D55399"/>
    <w:rsid w:val="00D57EA6"/>
    <w:rsid w:val="00D62600"/>
    <w:rsid w:val="00D652A7"/>
    <w:rsid w:val="00D71986"/>
    <w:rsid w:val="00D755F7"/>
    <w:rsid w:val="00D86D01"/>
    <w:rsid w:val="00D970EF"/>
    <w:rsid w:val="00DB1070"/>
    <w:rsid w:val="00DB1F0C"/>
    <w:rsid w:val="00DB3EA0"/>
    <w:rsid w:val="00DB630C"/>
    <w:rsid w:val="00DC7A2B"/>
    <w:rsid w:val="00DE5E1E"/>
    <w:rsid w:val="00DF0070"/>
    <w:rsid w:val="00DF22B4"/>
    <w:rsid w:val="00DF3F3B"/>
    <w:rsid w:val="00E07083"/>
    <w:rsid w:val="00E137FD"/>
    <w:rsid w:val="00E22509"/>
    <w:rsid w:val="00E23BE1"/>
    <w:rsid w:val="00E2530E"/>
    <w:rsid w:val="00E25795"/>
    <w:rsid w:val="00E26745"/>
    <w:rsid w:val="00E2743F"/>
    <w:rsid w:val="00E33DCD"/>
    <w:rsid w:val="00E33F68"/>
    <w:rsid w:val="00E41EB8"/>
    <w:rsid w:val="00E42852"/>
    <w:rsid w:val="00E50D91"/>
    <w:rsid w:val="00E556FE"/>
    <w:rsid w:val="00E62569"/>
    <w:rsid w:val="00E63C31"/>
    <w:rsid w:val="00E72076"/>
    <w:rsid w:val="00E72186"/>
    <w:rsid w:val="00E7324D"/>
    <w:rsid w:val="00E76A4A"/>
    <w:rsid w:val="00E76EAA"/>
    <w:rsid w:val="00E77FD4"/>
    <w:rsid w:val="00E86911"/>
    <w:rsid w:val="00E9695C"/>
    <w:rsid w:val="00E96AF5"/>
    <w:rsid w:val="00EA52E5"/>
    <w:rsid w:val="00EB7A59"/>
    <w:rsid w:val="00EC5368"/>
    <w:rsid w:val="00EC6F7C"/>
    <w:rsid w:val="00EC79DC"/>
    <w:rsid w:val="00ED05B2"/>
    <w:rsid w:val="00ED0D94"/>
    <w:rsid w:val="00ED2A7B"/>
    <w:rsid w:val="00ED37B4"/>
    <w:rsid w:val="00EE1533"/>
    <w:rsid w:val="00EE3B64"/>
    <w:rsid w:val="00EF59E8"/>
    <w:rsid w:val="00EF757C"/>
    <w:rsid w:val="00EF7DA8"/>
    <w:rsid w:val="00F01DFB"/>
    <w:rsid w:val="00F03E76"/>
    <w:rsid w:val="00F20381"/>
    <w:rsid w:val="00F22764"/>
    <w:rsid w:val="00F30CE5"/>
    <w:rsid w:val="00F415ED"/>
    <w:rsid w:val="00F45D49"/>
    <w:rsid w:val="00F46B6F"/>
    <w:rsid w:val="00F4702D"/>
    <w:rsid w:val="00F66248"/>
    <w:rsid w:val="00F77F09"/>
    <w:rsid w:val="00F8501C"/>
    <w:rsid w:val="00FA5E37"/>
    <w:rsid w:val="00FB1853"/>
    <w:rsid w:val="00FB299D"/>
    <w:rsid w:val="00FB7ABF"/>
    <w:rsid w:val="00FC2B7C"/>
    <w:rsid w:val="00FE2AA5"/>
    <w:rsid w:val="00FE57D5"/>
    <w:rsid w:val="00FE7BDF"/>
    <w:rsid w:val="00FF57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E629"/>
  <w15:chartTrackingRefBased/>
  <w15:docId w15:val="{052C3759-E92F-4A17-840F-9CF438F7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EE3B64"/>
    <w:pPr>
      <w:keepNext/>
      <w:jc w:val="both"/>
      <w:outlineLvl w:val="0"/>
    </w:pPr>
    <w:rPr>
      <w:sz w:val="28"/>
      <w:szCs w:val="20"/>
    </w:rPr>
  </w:style>
  <w:style w:type="paragraph" w:styleId="Titolo2">
    <w:name w:val="heading 2"/>
    <w:basedOn w:val="Normale"/>
    <w:next w:val="Normale"/>
    <w:link w:val="Titolo2Carattere"/>
    <w:qFormat/>
    <w:rsid w:val="00EE3B64"/>
    <w:pPr>
      <w:keepNext/>
      <w:jc w:val="center"/>
      <w:outlineLvl w:val="1"/>
    </w:pPr>
    <w:rPr>
      <w:rFonts w:ascii="Book Antiqua" w:hAnsi="Book Antiqua"/>
      <w:szCs w:val="20"/>
    </w:rPr>
  </w:style>
  <w:style w:type="paragraph" w:styleId="Titolo3">
    <w:name w:val="heading 3"/>
    <w:basedOn w:val="Normale"/>
    <w:next w:val="Normale"/>
    <w:link w:val="Titolo3Carattere"/>
    <w:qFormat/>
    <w:rsid w:val="00EE3B64"/>
    <w:pPr>
      <w:keepNext/>
      <w:jc w:val="center"/>
      <w:outlineLvl w:val="2"/>
    </w:pPr>
    <w:rPr>
      <w:rFonts w:ascii="Book Antiqua" w:hAnsi="Book Antiqua"/>
      <w:b/>
      <w:bCs/>
      <w:sz w:val="28"/>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E3B64"/>
    <w:rPr>
      <w:sz w:val="28"/>
    </w:rPr>
  </w:style>
  <w:style w:type="character" w:customStyle="1" w:styleId="Titolo2Carattere">
    <w:name w:val="Titolo 2 Carattere"/>
    <w:link w:val="Titolo2"/>
    <w:rsid w:val="00EE3B64"/>
    <w:rPr>
      <w:rFonts w:ascii="Book Antiqua" w:hAnsi="Book Antiqua"/>
      <w:sz w:val="24"/>
    </w:rPr>
  </w:style>
  <w:style w:type="character" w:customStyle="1" w:styleId="Titolo3Carattere">
    <w:name w:val="Titolo 3 Carattere"/>
    <w:link w:val="Titolo3"/>
    <w:rsid w:val="00EE3B64"/>
    <w:rPr>
      <w:rFonts w:ascii="Book Antiqua" w:hAnsi="Book Antiqua"/>
      <w:b/>
      <w:bCs/>
      <w:sz w:val="28"/>
      <w:u w:val="single"/>
    </w:rPr>
  </w:style>
  <w:style w:type="paragraph" w:styleId="Titolo">
    <w:name w:val="Title"/>
    <w:basedOn w:val="Normale"/>
    <w:link w:val="TitoloCarattere"/>
    <w:qFormat/>
    <w:rsid w:val="00EE3B64"/>
    <w:pPr>
      <w:jc w:val="center"/>
    </w:pPr>
    <w:rPr>
      <w:rFonts w:ascii="Book Antiqua" w:hAnsi="Book Antiqua"/>
      <w:b/>
      <w:bCs/>
      <w:sz w:val="28"/>
      <w:szCs w:val="20"/>
      <w:u w:val="single"/>
    </w:rPr>
  </w:style>
  <w:style w:type="character" w:customStyle="1" w:styleId="TitoloCarattere">
    <w:name w:val="Titolo Carattere"/>
    <w:link w:val="Titolo"/>
    <w:rsid w:val="00EE3B64"/>
    <w:rPr>
      <w:rFonts w:ascii="Book Antiqua" w:hAnsi="Book Antiqua"/>
      <w:b/>
      <w:bCs/>
      <w:sz w:val="28"/>
      <w:u w:val="single"/>
    </w:rPr>
  </w:style>
  <w:style w:type="paragraph" w:styleId="Sottotitolo">
    <w:name w:val="Subtitle"/>
    <w:basedOn w:val="Normale"/>
    <w:link w:val="SottotitoloCarattere"/>
    <w:qFormat/>
    <w:rsid w:val="00EE3B64"/>
    <w:pPr>
      <w:jc w:val="center"/>
    </w:pPr>
    <w:rPr>
      <w:rFonts w:ascii="Book Antiqua" w:hAnsi="Book Antiqua"/>
      <w:b/>
      <w:bCs/>
      <w:szCs w:val="20"/>
      <w:u w:val="single"/>
    </w:rPr>
  </w:style>
  <w:style w:type="character" w:customStyle="1" w:styleId="SottotitoloCarattere">
    <w:name w:val="Sottotitolo Carattere"/>
    <w:link w:val="Sottotitolo"/>
    <w:rsid w:val="00EE3B64"/>
    <w:rPr>
      <w:rFonts w:ascii="Book Antiqua" w:hAnsi="Book Antiqua"/>
      <w:b/>
      <w:bCs/>
      <w:sz w:val="24"/>
      <w:u w:val="single"/>
    </w:rPr>
  </w:style>
  <w:style w:type="paragraph" w:styleId="Corpodeltesto2">
    <w:name w:val="Body Text 2"/>
    <w:basedOn w:val="Normale"/>
    <w:link w:val="Corpodeltesto2Carattere"/>
    <w:rsid w:val="00EE3B64"/>
    <w:pPr>
      <w:jc w:val="both"/>
    </w:pPr>
    <w:rPr>
      <w:rFonts w:ascii="Book Antiqua" w:hAnsi="Book Antiqua"/>
      <w:szCs w:val="20"/>
    </w:rPr>
  </w:style>
  <w:style w:type="character" w:customStyle="1" w:styleId="Corpodeltesto2Carattere">
    <w:name w:val="Corpo del testo 2 Carattere"/>
    <w:link w:val="Corpodeltesto2"/>
    <w:rsid w:val="00EE3B64"/>
    <w:rPr>
      <w:rFonts w:ascii="Book Antiqua" w:hAnsi="Book Antiqua"/>
      <w:sz w:val="24"/>
    </w:rPr>
  </w:style>
  <w:style w:type="paragraph" w:styleId="Testofumetto">
    <w:name w:val="Balloon Text"/>
    <w:basedOn w:val="Normale"/>
    <w:link w:val="TestofumettoCarattere"/>
    <w:rsid w:val="00E2530E"/>
    <w:rPr>
      <w:rFonts w:ascii="Segoe UI" w:hAnsi="Segoe UI" w:cs="Segoe UI"/>
      <w:sz w:val="18"/>
      <w:szCs w:val="18"/>
    </w:rPr>
  </w:style>
  <w:style w:type="character" w:customStyle="1" w:styleId="TestofumettoCarattere">
    <w:name w:val="Testo fumetto Carattere"/>
    <w:link w:val="Testofumetto"/>
    <w:rsid w:val="00E2530E"/>
    <w:rPr>
      <w:rFonts w:ascii="Segoe UI" w:hAnsi="Segoe UI" w:cs="Segoe UI"/>
      <w:sz w:val="18"/>
      <w:szCs w:val="18"/>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A67869"/>
    <w:rPr>
      <w:shd w:val="clear" w:color="auto" w:fill="FFFFFF"/>
    </w:rPr>
  </w:style>
  <w:style w:type="paragraph" w:customStyle="1" w:styleId="MSGENFONTSTYLENAMETEMPLATEROLENUMBERMSGENFONTSTYLENAMEBYROLETEXT21">
    <w:name w:val="MSG_EN_FONT_STYLE_NAME_TEMPLATE_ROLE_NUMBER MSG_EN_FONT_STYLE_NAME_BY_ROLE_TEXT 21"/>
    <w:basedOn w:val="Normale"/>
    <w:link w:val="MSGENFONTSTYLENAMETEMPLATEROLENUMBERMSGENFONTSTYLENAMEBYROLETEXT2"/>
    <w:uiPriority w:val="99"/>
    <w:rsid w:val="00A67869"/>
    <w:pPr>
      <w:widowControl w:val="0"/>
      <w:shd w:val="clear" w:color="auto" w:fill="FFFFFF"/>
      <w:spacing w:before="680" w:line="475" w:lineRule="exact"/>
      <w:jc w:val="both"/>
    </w:pPr>
    <w:rPr>
      <w:sz w:val="20"/>
      <w:szCs w:val="20"/>
    </w:rPr>
  </w:style>
  <w:style w:type="character" w:styleId="Rimandocommento">
    <w:name w:val="annotation reference"/>
    <w:uiPriority w:val="99"/>
    <w:rsid w:val="009F7230"/>
    <w:rPr>
      <w:sz w:val="16"/>
      <w:szCs w:val="16"/>
    </w:rPr>
  </w:style>
  <w:style w:type="paragraph" w:styleId="Testocommento">
    <w:name w:val="annotation text"/>
    <w:basedOn w:val="Normale"/>
    <w:link w:val="TestocommentoCarattere"/>
    <w:uiPriority w:val="99"/>
    <w:rsid w:val="009F7230"/>
    <w:pPr>
      <w:widowControl w:val="0"/>
    </w:pPr>
    <w:rPr>
      <w:color w:val="000000"/>
      <w:sz w:val="20"/>
      <w:szCs w:val="20"/>
    </w:rPr>
  </w:style>
  <w:style w:type="character" w:customStyle="1" w:styleId="TestocommentoCarattere">
    <w:name w:val="Testo commento Carattere"/>
    <w:link w:val="Testocommento"/>
    <w:uiPriority w:val="99"/>
    <w:rsid w:val="009F7230"/>
    <w:rPr>
      <w:color w:val="000000"/>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E50D91"/>
    <w:rPr>
      <w:b/>
      <w:bCs/>
      <w:shd w:val="clear" w:color="auto" w:fill="FFFFFF"/>
    </w:rPr>
  </w:style>
  <w:style w:type="paragraph" w:customStyle="1" w:styleId="MSGENFONTSTYLENAMETEMPLATEROLENUMBERMSGENFONTSTYLENAMEBYROLETEXT31">
    <w:name w:val="MSG_EN_FONT_STYLE_NAME_TEMPLATE_ROLE_NUMBER MSG_EN_FONT_STYLE_NAME_BY_ROLE_TEXT 31"/>
    <w:basedOn w:val="Normale"/>
    <w:link w:val="MSGENFONTSTYLENAMETEMPLATEROLENUMBERMSGENFONTSTYLENAMEBYROLETEXT3"/>
    <w:uiPriority w:val="99"/>
    <w:rsid w:val="00E50D91"/>
    <w:pPr>
      <w:widowControl w:val="0"/>
      <w:shd w:val="clear" w:color="auto" w:fill="FFFFFF"/>
      <w:spacing w:before="680" w:after="480" w:line="475" w:lineRule="exact"/>
      <w:jc w:val="both"/>
    </w:pPr>
    <w:rPr>
      <w:b/>
      <w:bCs/>
      <w:sz w:val="20"/>
      <w:szCs w:val="20"/>
    </w:rPr>
  </w:style>
  <w:style w:type="paragraph" w:styleId="Paragrafoelenco">
    <w:name w:val="List Paragraph"/>
    <w:basedOn w:val="Normale"/>
    <w:uiPriority w:val="34"/>
    <w:qFormat/>
    <w:rsid w:val="00FC2B7C"/>
    <w:pPr>
      <w:ind w:left="720"/>
      <w:contextualSpacing/>
    </w:pPr>
  </w:style>
  <w:style w:type="paragraph" w:styleId="Soggettocommento">
    <w:name w:val="annotation subject"/>
    <w:basedOn w:val="Testocommento"/>
    <w:next w:val="Testocommento"/>
    <w:link w:val="SoggettocommentoCarattere"/>
    <w:rsid w:val="00DF3F3B"/>
    <w:pPr>
      <w:widowControl/>
    </w:pPr>
    <w:rPr>
      <w:b/>
      <w:bCs/>
      <w:color w:val="auto"/>
    </w:rPr>
  </w:style>
  <w:style w:type="character" w:customStyle="1" w:styleId="SoggettocommentoCarattere">
    <w:name w:val="Soggetto commento Carattere"/>
    <w:basedOn w:val="TestocommentoCarattere"/>
    <w:link w:val="Soggettocommento"/>
    <w:rsid w:val="00DF3F3B"/>
    <w:rPr>
      <w:b/>
      <w:bCs/>
      <w:color w:val="000000"/>
    </w:rPr>
  </w:style>
  <w:style w:type="character" w:styleId="Collegamentoipertestuale">
    <w:name w:val="Hyperlink"/>
    <w:basedOn w:val="Carpredefinitoparagrafo"/>
    <w:rsid w:val="00515050"/>
    <w:rPr>
      <w:color w:val="0563C1" w:themeColor="hyperlink"/>
      <w:u w:val="single"/>
    </w:rPr>
  </w:style>
  <w:style w:type="character" w:styleId="Menzionenonrisolta">
    <w:name w:val="Unresolved Mention"/>
    <w:basedOn w:val="Carpredefinitoparagrafo"/>
    <w:uiPriority w:val="99"/>
    <w:semiHidden/>
    <w:unhideWhenUsed/>
    <w:rsid w:val="0051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5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ittadellasociosanitaria@cgn.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gamentoipertestuale xmlns="2d188f09-8cb4-445e-af77-506bf19c5561">
      <Url xsi:nil="true"/>
      <Description xsi:nil="true"/>
    </Collegamentoipertestual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69DC9689562D840928433D2C5420EAE" ma:contentTypeVersion="13" ma:contentTypeDescription="Creare un nuovo documento." ma:contentTypeScope="" ma:versionID="49c7c31ccdac6fea7b01bbd81b510602">
  <xsd:schema xmlns:xsd="http://www.w3.org/2001/XMLSchema" xmlns:xs="http://www.w3.org/2001/XMLSchema" xmlns:p="http://schemas.microsoft.com/office/2006/metadata/properties" xmlns:ns2="2d188f09-8cb4-445e-af77-506bf19c5561" xmlns:ns3="6cf297c0-172b-4b1d-a885-6001aa6576c1" targetNamespace="http://schemas.microsoft.com/office/2006/metadata/properties" ma:root="true" ma:fieldsID="3b406ae5908c0cdc5bdc5b8ec307c0dc" ns2:_="" ns3:_="">
    <xsd:import namespace="2d188f09-8cb4-445e-af77-506bf19c5561"/>
    <xsd:import namespace="6cf297c0-172b-4b1d-a885-6001aa6576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ollegamentoipertestu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8f09-8cb4-445e-af77-506bf19c5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llegamentoipertestuale" ma:index="20" nillable="true" ma:displayName="Collegamento ipertestuale" ma:format="Hyperlink" ma:internalName="Collegamentoipertestua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f297c0-172b-4b1d-a885-6001aa6576c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8D280-9682-44A8-8776-841A38F14012}">
  <ds:schemaRefs>
    <ds:schemaRef ds:uri="http://schemas.microsoft.com/office/2006/metadata/properties"/>
    <ds:schemaRef ds:uri="http://schemas.microsoft.com/office/infopath/2007/PartnerControls"/>
    <ds:schemaRef ds:uri="2d188f09-8cb4-445e-af77-506bf19c5561"/>
  </ds:schemaRefs>
</ds:datastoreItem>
</file>

<file path=customXml/itemProps2.xml><?xml version="1.0" encoding="utf-8"?>
<ds:datastoreItem xmlns:ds="http://schemas.openxmlformats.org/officeDocument/2006/customXml" ds:itemID="{C22D2F72-F4DD-4756-B85A-B7C2A8E6072D}">
  <ds:schemaRefs>
    <ds:schemaRef ds:uri="http://schemas.openxmlformats.org/officeDocument/2006/bibliography"/>
  </ds:schemaRefs>
</ds:datastoreItem>
</file>

<file path=customXml/itemProps3.xml><?xml version="1.0" encoding="utf-8"?>
<ds:datastoreItem xmlns:ds="http://schemas.openxmlformats.org/officeDocument/2006/customXml" ds:itemID="{D05B208D-511B-413A-ACE3-A85D620A0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8f09-8cb4-445e-af77-506bf19c5561"/>
    <ds:schemaRef ds:uri="6cf297c0-172b-4b1d-a885-6001aa657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2F700-61EC-4D1A-9765-3379DB177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2807</Words>
  <Characters>16001</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CONTRATTO DI CESSIONE DI QUOTE</vt:lpstr>
    </vt:vector>
  </TitlesOfParts>
  <Company>Hewlett-Packard Company</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CESSIONE DI QUOTE</dc:title>
  <dc:subject/>
  <dc:creator>Eureka</dc:creator>
  <cp:keywords/>
  <cp:lastModifiedBy>Diego Signor</cp:lastModifiedBy>
  <cp:revision>19</cp:revision>
  <dcterms:created xsi:type="dcterms:W3CDTF">2020-12-27T11:48:00Z</dcterms:created>
  <dcterms:modified xsi:type="dcterms:W3CDTF">2020-12-30T22:22:00Z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0x010100769DC9689562D840928433D2C5420EAE</vt:lpwstr>
  </property>
</Properties>
</file>