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D967" w14:textId="77777777" w:rsidR="003C288D" w:rsidRDefault="00B45549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DICHIARAZIONE DI RESPONSABILITÀ E MANLEVA</w:t>
      </w:r>
    </w:p>
    <w:p w14:paraId="424A2A65" w14:textId="77777777" w:rsidR="003C288D" w:rsidRDefault="00B455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(Da compilarsi a cura di ciascun Ente partner della Rete, compreso il Capofila)</w:t>
      </w:r>
    </w:p>
    <w:p w14:paraId="324946B3" w14:textId="77777777" w:rsidR="003C288D" w:rsidRDefault="00B455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  <w:t>nato/a a ____________________________ il ______________________________________________</w:t>
      </w:r>
      <w:r>
        <w:rPr>
          <w:rFonts w:ascii="Arial" w:hAnsi="Arial" w:cs="Arial"/>
          <w:sz w:val="20"/>
          <w:szCs w:val="20"/>
        </w:rPr>
        <w:br/>
        <w:t>in qualità di Legale Rappresentante dell’Ente _____________________________________________</w:t>
      </w:r>
      <w:r>
        <w:rPr>
          <w:rFonts w:ascii="Arial" w:hAnsi="Arial" w:cs="Arial"/>
          <w:sz w:val="20"/>
          <w:szCs w:val="20"/>
        </w:rPr>
        <w:br/>
        <w:t>con sede legale in __________________________________ P.IVA/C.F. _______________________</w:t>
      </w:r>
      <w:r>
        <w:rPr>
          <w:rFonts w:ascii="Arial" w:hAnsi="Arial" w:cs="Arial"/>
          <w:sz w:val="20"/>
          <w:szCs w:val="20"/>
        </w:rPr>
        <w:br/>
        <w:t>facente parte della Rete Accreditata con Capofila _________________________________________</w:t>
      </w:r>
    </w:p>
    <w:p w14:paraId="402A0AFB" w14:textId="383C21F6" w:rsidR="003C288D" w:rsidRDefault="00B455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relazione alle attività di co-progettazione disciplinate dall’Avviso </w:t>
      </w:r>
      <w:r w:rsidR="002F19DA">
        <w:rPr>
          <w:rFonts w:ascii="Arial" w:hAnsi="Arial" w:cs="Arial"/>
          <w:sz w:val="20"/>
          <w:szCs w:val="20"/>
        </w:rPr>
        <w:t>di Manifestazione</w:t>
      </w:r>
      <w:r>
        <w:rPr>
          <w:rFonts w:ascii="Arial" w:hAnsi="Arial" w:cs="Arial"/>
          <w:sz w:val="20"/>
          <w:szCs w:val="20"/>
        </w:rPr>
        <w:t xml:space="preserve"> di interesse a partecipare alla procedura di evidenza pubblica finalizzata all’individuazione e costituzione degli elenchi aziendali delle reti interessate alla co-progettazione in accreditamento degli interventi e servizi a favore delle persone con disabilità grave di cui alla l</w:t>
      </w:r>
      <w:r w:rsidR="002F19D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112/2016 e alla d.G.R. 2141/2017, </w:t>
      </w:r>
      <w:r w:rsidR="002F19DA">
        <w:rPr>
          <w:rFonts w:ascii="Arial" w:hAnsi="Arial" w:cs="Arial"/>
          <w:sz w:val="20"/>
          <w:szCs w:val="20"/>
        </w:rPr>
        <w:t>d.G.R 154</w:t>
      </w:r>
      <w:r>
        <w:rPr>
          <w:rFonts w:ascii="Arial" w:hAnsi="Arial" w:cs="Arial"/>
          <w:sz w:val="20"/>
          <w:szCs w:val="20"/>
        </w:rPr>
        <w:t>/2018. superamento della d.G.R 154/2018, d.G.R 514/2025 cosiddetta “Dopo di Noi” periodo:</w:t>
      </w:r>
      <w:r w:rsidR="002F19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2026–2028</w:t>
      </w:r>
      <w:r w:rsidR="002F19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2F19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codice progetto DOPODINOI-24 come da delibera del Direttore Generale ________, ai sensi degli artt. 46 e 47 del D.P.R. 445/2000 e consapevole delle sanzioni penali previste dall’art. 76 del medesimo D.P.R. per ipotesi di falsità in atti e dichiarazioni mendaci,</w:t>
      </w:r>
    </w:p>
    <w:p w14:paraId="27F423BD" w14:textId="77777777" w:rsidR="003C288D" w:rsidRDefault="00B455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 E SI OBBLIGA A</w:t>
      </w:r>
    </w:p>
    <w:p w14:paraId="5C0BDA5B" w14:textId="77777777" w:rsidR="003C288D" w:rsidRDefault="00B455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Assunzione di Responsabilità:</w:t>
      </w:r>
      <w:r>
        <w:rPr>
          <w:rFonts w:ascii="Arial" w:hAnsi="Arial" w:cs="Arial"/>
          <w:sz w:val="20"/>
          <w:szCs w:val="20"/>
        </w:rPr>
        <w:t> Assumere l’esclusiva responsabilità civile e penale per ogni infortunio o danno di qualsiasi natura che possa derivare a persone (utenti, personale, terzi) o cose, in dipendenza o in occasione delle attività affidate al proprio Ente nella realizzazione del progetto.</w:t>
      </w:r>
    </w:p>
    <w:p w14:paraId="4DC4C6F3" w14:textId="1E2ECDCA" w:rsidR="003C288D" w:rsidRDefault="00B455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Manleva:</w:t>
      </w:r>
      <w:r>
        <w:rPr>
          <w:rFonts w:ascii="Arial" w:hAnsi="Arial" w:cs="Arial"/>
          <w:sz w:val="20"/>
          <w:szCs w:val="20"/>
        </w:rPr>
        <w:t xml:space="preserve"> Sollevare e tenere indenne l’Azienda </w:t>
      </w:r>
      <w:r w:rsidR="0091338F">
        <w:rPr>
          <w:rFonts w:ascii="Arial" w:hAnsi="Arial" w:cs="Arial"/>
          <w:sz w:val="20"/>
          <w:szCs w:val="20"/>
        </w:rPr>
        <w:t>ULSS</w:t>
      </w:r>
      <w:r>
        <w:rPr>
          <w:rFonts w:ascii="Arial" w:hAnsi="Arial" w:cs="Arial"/>
          <w:sz w:val="20"/>
          <w:szCs w:val="20"/>
        </w:rPr>
        <w:t xml:space="preserve"> 3 Serenissima da qualsiasi pretesa, azione, domanda, onere o obbligazione risarcitoria che possa derivarle, direttamente o indirettamente, da fatti, omissioni o inadempimenti imputabili al proprio Ente, ai propri dipendenti, soci, prestatori o collaboratori a qualunque titolo impiegati.</w:t>
      </w:r>
    </w:p>
    <w:p w14:paraId="111135B7" w14:textId="77777777" w:rsidR="003C288D" w:rsidRDefault="00B455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Rinuncia alla Rivalsa:</w:t>
      </w:r>
      <w:r>
        <w:rPr>
          <w:rFonts w:ascii="Arial" w:hAnsi="Arial" w:cs="Arial"/>
          <w:sz w:val="20"/>
          <w:szCs w:val="20"/>
        </w:rPr>
        <w:t> Rinunciare espressamente a qualsiasi azione di rivalsa o regresso nei confronti dell’Azienda ULSS 3 Serenissima per eventuali danni subiti dal proprio patrimonio o dal proprio personale durante l’esecuzione delle attività.</w:t>
      </w:r>
    </w:p>
    <w:p w14:paraId="5C46745C" w14:textId="7142CD2E" w:rsidR="003C288D" w:rsidRDefault="00B455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Terzietà dell'Azienda:</w:t>
      </w:r>
      <w:r>
        <w:rPr>
          <w:rFonts w:ascii="Arial" w:hAnsi="Arial" w:cs="Arial"/>
          <w:sz w:val="20"/>
          <w:szCs w:val="20"/>
        </w:rPr>
        <w:t xml:space="preserve"> Riconoscere l’Azienda </w:t>
      </w:r>
      <w:r w:rsidR="0091338F">
        <w:rPr>
          <w:rFonts w:ascii="Arial" w:hAnsi="Arial" w:cs="Arial"/>
          <w:sz w:val="20"/>
          <w:szCs w:val="20"/>
        </w:rPr>
        <w:t xml:space="preserve">ULSS </w:t>
      </w:r>
      <w:r>
        <w:rPr>
          <w:rFonts w:ascii="Arial" w:hAnsi="Arial" w:cs="Arial"/>
          <w:sz w:val="20"/>
          <w:szCs w:val="20"/>
        </w:rPr>
        <w:t>3 Serenissima come "soggetto terzo" a tutti gli effetti rispetto alle coperture assicurative RCT/RCO stipulate dal proprio Ente o dalla Rete.</w:t>
      </w:r>
    </w:p>
    <w:p w14:paraId="15EAE72F" w14:textId="77777777" w:rsidR="003C288D" w:rsidRDefault="00B4554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Garanzia Assicurativa:</w:t>
      </w:r>
      <w:r>
        <w:rPr>
          <w:rFonts w:ascii="Arial" w:hAnsi="Arial" w:cs="Arial"/>
          <w:sz w:val="20"/>
          <w:szCs w:val="20"/>
        </w:rPr>
        <w:t> Garantire che tutto il personale impiegato è regolarmente coperto da assicurazione INAIL e da idonea polizza di responsabilità civile, come previsto dalle norme vigenti e dall'art. 19 dell'Avviso.</w:t>
      </w:r>
    </w:p>
    <w:p w14:paraId="6FB3AFEB" w14:textId="77777777" w:rsidR="003C288D" w:rsidRDefault="003C288D">
      <w:pPr>
        <w:rPr>
          <w:rFonts w:ascii="Arial" w:hAnsi="Arial" w:cs="Arial"/>
          <w:sz w:val="20"/>
          <w:szCs w:val="20"/>
        </w:rPr>
      </w:pPr>
    </w:p>
    <w:p w14:paraId="5B70ACE7" w14:textId="77777777" w:rsidR="003C288D" w:rsidRDefault="003C288D">
      <w:pPr>
        <w:rPr>
          <w:rFonts w:ascii="Arial" w:hAnsi="Arial" w:cs="Arial"/>
          <w:sz w:val="20"/>
          <w:szCs w:val="20"/>
        </w:rPr>
      </w:pPr>
    </w:p>
    <w:p w14:paraId="0CA5EE5E" w14:textId="77777777" w:rsidR="003C288D" w:rsidRDefault="003C288D">
      <w:pPr>
        <w:rPr>
          <w:rFonts w:ascii="Arial" w:hAnsi="Arial" w:cs="Arial"/>
          <w:sz w:val="20"/>
          <w:szCs w:val="20"/>
        </w:rPr>
      </w:pPr>
    </w:p>
    <w:p w14:paraId="54B63475" w14:textId="77777777" w:rsidR="003C288D" w:rsidRDefault="00B4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_________________</w:t>
      </w:r>
    </w:p>
    <w:p w14:paraId="6D076210" w14:textId="77777777" w:rsidR="003C288D" w:rsidRDefault="003C288D">
      <w:pPr>
        <w:rPr>
          <w:rFonts w:ascii="Arial" w:hAnsi="Arial" w:cs="Arial"/>
          <w:sz w:val="20"/>
          <w:szCs w:val="20"/>
        </w:rPr>
      </w:pPr>
    </w:p>
    <w:p w14:paraId="4F49FFCA" w14:textId="77777777" w:rsidR="003C288D" w:rsidRDefault="00B45549">
      <w:pPr>
        <w:ind w:left="566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Legale Rappresentante</w:t>
      </w:r>
      <w:r>
        <w:rPr>
          <w:rFonts w:ascii="Arial" w:hAnsi="Arial" w:cs="Arial"/>
          <w:sz w:val="20"/>
          <w:szCs w:val="20"/>
        </w:rPr>
        <w:br/>
        <w:t xml:space="preserve">                  (Firmato digitalmente)</w:t>
      </w:r>
    </w:p>
    <w:p w14:paraId="64E6CB83" w14:textId="77777777" w:rsidR="003C288D" w:rsidRDefault="003C288D">
      <w:pPr>
        <w:rPr>
          <w:rFonts w:ascii="Arial" w:hAnsi="Arial" w:cs="Arial"/>
          <w:sz w:val="20"/>
          <w:szCs w:val="20"/>
        </w:rPr>
      </w:pPr>
    </w:p>
    <w:sectPr w:rsidR="003C288D">
      <w:headerReference w:type="default" r:id="rId8"/>
      <w:headerReference w:type="first" r:id="rId9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4054" w14:textId="77777777" w:rsidR="00AC3629" w:rsidRDefault="00AC3629">
      <w:pPr>
        <w:spacing w:after="0" w:line="240" w:lineRule="auto"/>
      </w:pPr>
      <w:r>
        <w:separator/>
      </w:r>
    </w:p>
  </w:endnote>
  <w:endnote w:type="continuationSeparator" w:id="0">
    <w:p w14:paraId="1FAB788F" w14:textId="77777777" w:rsidR="00AC3629" w:rsidRDefault="00AC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1BE2" w14:textId="77777777" w:rsidR="00AC3629" w:rsidRDefault="00AC3629">
      <w:pPr>
        <w:spacing w:after="0" w:line="240" w:lineRule="auto"/>
      </w:pPr>
      <w:r>
        <w:separator/>
      </w:r>
    </w:p>
  </w:footnote>
  <w:footnote w:type="continuationSeparator" w:id="0">
    <w:p w14:paraId="4195E174" w14:textId="77777777" w:rsidR="00AC3629" w:rsidRDefault="00AC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54FC" w14:textId="77777777" w:rsidR="003C288D" w:rsidRDefault="00B45549">
    <w:pPr>
      <w:pStyle w:val="Intestazione"/>
    </w:pPr>
    <w:r>
      <w:tab/>
    </w:r>
  </w:p>
  <w:p w14:paraId="66CF3A09" w14:textId="77777777" w:rsidR="003C288D" w:rsidRPr="002F19DA" w:rsidRDefault="00B45549">
    <w:pPr>
      <w:pStyle w:val="Intestazione"/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Pr="002F19DA">
      <w:rPr>
        <w:rFonts w:ascii="Arial" w:hAnsi="Arial" w:cs="Arial"/>
        <w:b/>
        <w:bCs/>
        <w:sz w:val="20"/>
        <w:szCs w:val="20"/>
      </w:rPr>
      <w:t>ALLEGATO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F0A3" w14:textId="77777777" w:rsidR="003C288D" w:rsidRDefault="00B45549">
    <w:pPr>
      <w:pStyle w:val="Intestazione"/>
    </w:pPr>
    <w:r>
      <w:tab/>
    </w:r>
  </w:p>
  <w:p w14:paraId="0FFA4D3F" w14:textId="77777777" w:rsidR="003C288D" w:rsidRDefault="00B45549">
    <w:pPr>
      <w:pStyle w:val="Intestazione"/>
    </w:pPr>
    <w:r>
      <w:tab/>
    </w:r>
    <w:r>
      <w:tab/>
      <w:t>ALLEGATO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179E"/>
    <w:multiLevelType w:val="multilevel"/>
    <w:tmpl w:val="9F9A4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144708"/>
    <w:multiLevelType w:val="multilevel"/>
    <w:tmpl w:val="2DA6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749689">
    <w:abstractNumId w:val="1"/>
  </w:num>
  <w:num w:numId="2" w16cid:durableId="144326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8D"/>
    <w:rsid w:val="00134CDC"/>
    <w:rsid w:val="00267697"/>
    <w:rsid w:val="002F19DA"/>
    <w:rsid w:val="003C288D"/>
    <w:rsid w:val="0091338F"/>
    <w:rsid w:val="00AC3629"/>
    <w:rsid w:val="00B4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B33B"/>
  <w15:docId w15:val="{0D9511BE-61E4-4F13-8691-68C39BFD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E79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F0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0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0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0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0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0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0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0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0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F0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5F0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5F0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5F0E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5F0E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5F0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5F0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5F0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5F0E7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5F0E7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5F0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5F0E7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F0E79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5F0E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0E79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D0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D0CB0"/>
  </w:style>
  <w:style w:type="paragraph" w:styleId="Titolo">
    <w:name w:val="Title"/>
    <w:basedOn w:val="Normale"/>
    <w:next w:val="Corpotesto"/>
    <w:link w:val="TitoloCarattere"/>
    <w:uiPriority w:val="10"/>
    <w:qFormat/>
    <w:rsid w:val="005F0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0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0E79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0E79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0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D0CB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D0CB0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54FF0-186A-46BA-B408-D9675F8A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 256</dc:creator>
  <dc:description/>
  <cp:lastModifiedBy>Licenza304</cp:lastModifiedBy>
  <cp:revision>10</cp:revision>
  <dcterms:created xsi:type="dcterms:W3CDTF">2026-05-06T15:20:00Z</dcterms:created>
  <dcterms:modified xsi:type="dcterms:W3CDTF">2026-05-25T12:49:00Z</dcterms:modified>
  <dc:language>it-IT</dc:language>
</cp:coreProperties>
</file>